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2" w:type="dxa"/>
        <w:tblInd w:w="-312" w:type="dxa"/>
        <w:tblBorders>
          <w:insideH w:val="single" w:sz="4" w:space="0" w:color="auto"/>
        </w:tblBorders>
        <w:tblLook w:val="01E0"/>
      </w:tblPr>
      <w:tblGrid>
        <w:gridCol w:w="10953"/>
        <w:gridCol w:w="222"/>
      </w:tblGrid>
      <w:tr w:rsidR="00316654" w:rsidRPr="00865E58">
        <w:trPr>
          <w:trHeight w:val="1260"/>
        </w:trPr>
        <w:tc>
          <w:tcPr>
            <w:tcW w:w="10156" w:type="dxa"/>
            <w:tcBorders>
              <w:top w:val="nil"/>
              <w:left w:val="nil"/>
              <w:bottom w:val="nil"/>
              <w:right w:val="nil"/>
            </w:tcBorders>
            <w:shd w:val="clear" w:color="auto" w:fill="auto"/>
          </w:tcPr>
          <w:tbl>
            <w:tblPr>
              <w:tblW w:w="10737" w:type="dxa"/>
              <w:tblLook w:val="0000"/>
            </w:tblPr>
            <w:tblGrid>
              <w:gridCol w:w="5298"/>
              <w:gridCol w:w="5439"/>
            </w:tblGrid>
            <w:tr w:rsidR="002561D5" w:rsidRPr="00865E58" w:rsidTr="004B4A47">
              <w:trPr>
                <w:trHeight w:val="1085"/>
              </w:trPr>
              <w:tc>
                <w:tcPr>
                  <w:tcW w:w="5298" w:type="dxa"/>
                </w:tcPr>
                <w:p w:rsidR="002561D5" w:rsidRPr="00865E58" w:rsidRDefault="002561D5" w:rsidP="00E0361E">
                  <w:pPr>
                    <w:spacing w:line="288" w:lineRule="auto"/>
                    <w:jc w:val="center"/>
                    <w:rPr>
                      <w:sz w:val="24"/>
                      <w:szCs w:val="24"/>
                      <w:lang w:val="fr-FR"/>
                    </w:rPr>
                  </w:pPr>
                  <w:r w:rsidRPr="00865E58">
                    <w:rPr>
                      <w:sz w:val="24"/>
                      <w:szCs w:val="24"/>
                      <w:lang w:val="fr-FR"/>
                    </w:rPr>
                    <w:t>SỞ GD&amp;ĐT BẮC NINH</w:t>
                  </w:r>
                </w:p>
                <w:p w:rsidR="002561D5" w:rsidRPr="00865E58" w:rsidRDefault="002F3859" w:rsidP="00E0361E">
                  <w:pPr>
                    <w:spacing w:after="120" w:line="288" w:lineRule="auto"/>
                    <w:rPr>
                      <w:b/>
                      <w:bCs/>
                      <w:sz w:val="24"/>
                      <w:szCs w:val="24"/>
                    </w:rPr>
                  </w:pPr>
                  <w:r w:rsidRPr="00865E58">
                    <w:rPr>
                      <w:noProof/>
                      <w:sz w:val="24"/>
                      <w:szCs w:val="24"/>
                    </w:rPr>
                    <w:pict>
                      <v:line id="_x0000_s1041" style="position:absolute;z-index:251661312" from="43.85pt,15.35pt" to="185.6pt,15.35pt"/>
                    </w:pict>
                  </w:r>
                  <w:r w:rsidR="002561D5" w:rsidRPr="00865E58">
                    <w:rPr>
                      <w:b/>
                      <w:bCs/>
                      <w:sz w:val="24"/>
                      <w:szCs w:val="24"/>
                    </w:rPr>
                    <w:t>TRƯỜNG CAO ĐẲNG SƯ PHẠM</w:t>
                  </w:r>
                  <w:r w:rsidR="00E0361E" w:rsidRPr="00865E58">
                    <w:rPr>
                      <w:b/>
                      <w:bCs/>
                      <w:sz w:val="24"/>
                      <w:szCs w:val="24"/>
                    </w:rPr>
                    <w:t xml:space="preserve"> BẮC NINH</w:t>
                  </w:r>
                </w:p>
                <w:p w:rsidR="002561D5" w:rsidRPr="00865E58" w:rsidRDefault="002561D5" w:rsidP="00E218A5">
                  <w:pPr>
                    <w:spacing w:after="120" w:line="288" w:lineRule="auto"/>
                    <w:rPr>
                      <w:sz w:val="24"/>
                      <w:szCs w:val="24"/>
                    </w:rPr>
                  </w:pPr>
                  <w:r w:rsidRPr="00865E58">
                    <w:rPr>
                      <w:sz w:val="24"/>
                      <w:szCs w:val="24"/>
                    </w:rPr>
                    <w:t xml:space="preserve">           Số:        /QĐ-CĐSP</w:t>
                  </w:r>
                </w:p>
                <w:p w:rsidR="002561D5" w:rsidRPr="00865E58" w:rsidRDefault="00227EA5" w:rsidP="004B4A47">
                  <w:pPr>
                    <w:pStyle w:val="Heading1"/>
                    <w:spacing w:before="0" w:beforeAutospacing="0" w:after="0" w:afterAutospacing="0"/>
                    <w:rPr>
                      <w:sz w:val="24"/>
                      <w:szCs w:val="24"/>
                    </w:rPr>
                  </w:pPr>
                  <w:r w:rsidRPr="00865E58">
                    <w:rPr>
                      <w:rFonts w:eastAsiaTheme="minorHAnsi"/>
                      <w:color w:val="FF0000"/>
                      <w:kern w:val="0"/>
                      <w:sz w:val="24"/>
                      <w:szCs w:val="24"/>
                      <w:lang w:val="de-DE"/>
                    </w:rPr>
                    <w:t>DỰ THẢO</w:t>
                  </w:r>
                </w:p>
              </w:tc>
              <w:tc>
                <w:tcPr>
                  <w:tcW w:w="5439" w:type="dxa"/>
                </w:tcPr>
                <w:p w:rsidR="002561D5" w:rsidRPr="00865E58" w:rsidRDefault="002561D5" w:rsidP="00E0361E">
                  <w:pPr>
                    <w:spacing w:line="288" w:lineRule="auto"/>
                    <w:rPr>
                      <w:b/>
                      <w:sz w:val="24"/>
                      <w:szCs w:val="24"/>
                      <w:lang w:val="sv-SE"/>
                    </w:rPr>
                  </w:pPr>
                  <w:r w:rsidRPr="00865E58">
                    <w:rPr>
                      <w:b/>
                      <w:sz w:val="24"/>
                      <w:szCs w:val="24"/>
                      <w:lang w:val="sv-SE"/>
                    </w:rPr>
                    <w:t xml:space="preserve">CỘNG HOÀ XÃ HỘI CHỦ NGHĨA VIỆT </w:t>
                  </w:r>
                  <w:r w:rsidR="00E0361E" w:rsidRPr="00865E58">
                    <w:rPr>
                      <w:b/>
                      <w:sz w:val="24"/>
                      <w:szCs w:val="24"/>
                      <w:lang w:val="sv-SE"/>
                    </w:rPr>
                    <w:t>N</w:t>
                  </w:r>
                  <w:r w:rsidRPr="00865E58">
                    <w:rPr>
                      <w:b/>
                      <w:sz w:val="24"/>
                      <w:szCs w:val="24"/>
                      <w:lang w:val="sv-SE"/>
                    </w:rPr>
                    <w:t>AM</w:t>
                  </w:r>
                </w:p>
                <w:p w:rsidR="002561D5" w:rsidRPr="00865E58" w:rsidRDefault="00E0361E" w:rsidP="00E218A5">
                  <w:pPr>
                    <w:spacing w:line="288" w:lineRule="auto"/>
                    <w:jc w:val="center"/>
                    <w:rPr>
                      <w:b/>
                      <w:sz w:val="24"/>
                      <w:szCs w:val="24"/>
                      <w:lang w:val="sv-SE"/>
                    </w:rPr>
                  </w:pPr>
                  <w:r w:rsidRPr="00865E58">
                    <w:rPr>
                      <w:noProof/>
                      <w:sz w:val="24"/>
                      <w:szCs w:val="24"/>
                    </w:rPr>
                    <w:pict>
                      <v:line id="_x0000_s1040" style="position:absolute;left:0;text-align:left;z-index:251660288" from="55.65pt,15.35pt" to="205.65pt,15.35pt"/>
                    </w:pict>
                  </w:r>
                  <w:r w:rsidR="002561D5" w:rsidRPr="00865E58">
                    <w:rPr>
                      <w:b/>
                      <w:sz w:val="24"/>
                      <w:szCs w:val="24"/>
                      <w:lang w:val="sv-SE"/>
                    </w:rPr>
                    <w:t>Độc lập – Tự do – Hạnh phúc</w:t>
                  </w:r>
                </w:p>
                <w:p w:rsidR="002561D5" w:rsidRPr="00865E58" w:rsidRDefault="002561D5" w:rsidP="00E218A5">
                  <w:pPr>
                    <w:spacing w:line="288" w:lineRule="auto"/>
                    <w:jc w:val="center"/>
                    <w:rPr>
                      <w:i/>
                      <w:iCs/>
                      <w:sz w:val="24"/>
                      <w:szCs w:val="24"/>
                      <w:lang w:val="sv-SE"/>
                    </w:rPr>
                  </w:pPr>
                </w:p>
                <w:p w:rsidR="002561D5" w:rsidRPr="00865E58" w:rsidRDefault="002561D5" w:rsidP="00E0361E">
                  <w:pPr>
                    <w:keepNext/>
                    <w:spacing w:line="288" w:lineRule="auto"/>
                    <w:jc w:val="center"/>
                    <w:outlineLvl w:val="0"/>
                    <w:rPr>
                      <w:i/>
                      <w:iCs/>
                      <w:sz w:val="24"/>
                      <w:szCs w:val="24"/>
                      <w:lang w:val="sv-SE"/>
                    </w:rPr>
                  </w:pPr>
                  <w:r w:rsidRPr="00865E58">
                    <w:rPr>
                      <w:i/>
                      <w:iCs/>
                      <w:sz w:val="24"/>
                      <w:szCs w:val="24"/>
                      <w:lang w:val="sv-SE"/>
                    </w:rPr>
                    <w:t xml:space="preserve">Bắc Ninh, ngày    tháng </w:t>
                  </w:r>
                  <w:r w:rsidR="00E0361E" w:rsidRPr="00865E58">
                    <w:rPr>
                      <w:i/>
                      <w:iCs/>
                      <w:sz w:val="24"/>
                      <w:szCs w:val="24"/>
                      <w:lang w:val="sv-SE"/>
                    </w:rPr>
                    <w:t>7</w:t>
                  </w:r>
                  <w:r w:rsidRPr="00865E58">
                    <w:rPr>
                      <w:i/>
                      <w:iCs/>
                      <w:sz w:val="24"/>
                      <w:szCs w:val="24"/>
                      <w:lang w:val="sv-SE"/>
                    </w:rPr>
                    <w:t xml:space="preserve"> năm 202</w:t>
                  </w:r>
                  <w:r w:rsidR="00E0361E" w:rsidRPr="00865E58">
                    <w:rPr>
                      <w:i/>
                      <w:iCs/>
                      <w:sz w:val="24"/>
                      <w:szCs w:val="24"/>
                      <w:lang w:val="sv-SE"/>
                    </w:rPr>
                    <w:t>1</w:t>
                  </w:r>
                </w:p>
              </w:tc>
            </w:tr>
          </w:tbl>
          <w:p w:rsidR="00316654" w:rsidRPr="00865E58" w:rsidRDefault="00316654" w:rsidP="002561D5">
            <w:pPr>
              <w:rPr>
                <w:b/>
                <w:sz w:val="26"/>
                <w:szCs w:val="26"/>
              </w:rPr>
            </w:pPr>
            <w:r w:rsidRPr="00865E58">
              <w:rPr>
                <w:sz w:val="26"/>
                <w:szCs w:val="26"/>
              </w:rPr>
              <w:t xml:space="preserve">  </w:t>
            </w:r>
          </w:p>
        </w:tc>
        <w:tc>
          <w:tcPr>
            <w:tcW w:w="236" w:type="dxa"/>
            <w:tcBorders>
              <w:top w:val="nil"/>
              <w:left w:val="nil"/>
              <w:bottom w:val="nil"/>
              <w:right w:val="nil"/>
            </w:tcBorders>
            <w:shd w:val="clear" w:color="auto" w:fill="auto"/>
          </w:tcPr>
          <w:p w:rsidR="00316654" w:rsidRPr="00865E58" w:rsidRDefault="00316654" w:rsidP="00C14441">
            <w:pPr>
              <w:jc w:val="center"/>
              <w:rPr>
                <w:b/>
                <w:sz w:val="26"/>
                <w:szCs w:val="26"/>
              </w:rPr>
            </w:pPr>
          </w:p>
        </w:tc>
      </w:tr>
    </w:tbl>
    <w:p w:rsidR="00316654" w:rsidRPr="00865E58" w:rsidRDefault="00316654" w:rsidP="00316654">
      <w:pPr>
        <w:spacing w:line="280" w:lineRule="atLeast"/>
        <w:jc w:val="center"/>
        <w:rPr>
          <w:b/>
          <w:sz w:val="26"/>
          <w:szCs w:val="26"/>
        </w:rPr>
      </w:pPr>
      <w:r w:rsidRPr="00865E58">
        <w:rPr>
          <w:b/>
          <w:sz w:val="26"/>
          <w:szCs w:val="26"/>
        </w:rPr>
        <w:t>QUYẾT ĐỊNH</w:t>
      </w:r>
    </w:p>
    <w:p w:rsidR="00316654" w:rsidRPr="00865E58" w:rsidRDefault="00316654" w:rsidP="00316654">
      <w:pPr>
        <w:spacing w:line="280" w:lineRule="atLeast"/>
        <w:jc w:val="center"/>
        <w:rPr>
          <w:b/>
          <w:sz w:val="26"/>
          <w:szCs w:val="26"/>
        </w:rPr>
      </w:pPr>
      <w:r w:rsidRPr="00865E58">
        <w:rPr>
          <w:b/>
          <w:sz w:val="26"/>
          <w:szCs w:val="26"/>
        </w:rPr>
        <w:t xml:space="preserve">Ban hành quy định về công tác nghiên cứu khoa học và chuyển giao </w:t>
      </w:r>
    </w:p>
    <w:p w:rsidR="00316654" w:rsidRPr="00865E58" w:rsidRDefault="00316654" w:rsidP="00316654">
      <w:pPr>
        <w:spacing w:line="280" w:lineRule="atLeast"/>
        <w:jc w:val="center"/>
        <w:rPr>
          <w:b/>
          <w:sz w:val="26"/>
          <w:szCs w:val="26"/>
        </w:rPr>
      </w:pPr>
      <w:r w:rsidRPr="00865E58">
        <w:rPr>
          <w:b/>
          <w:sz w:val="26"/>
          <w:szCs w:val="26"/>
        </w:rPr>
        <w:t>công nghệ trong trường Cao đẳng Sư phạm Bắc Ninh</w:t>
      </w:r>
    </w:p>
    <w:p w:rsidR="00316654" w:rsidRPr="00865E58" w:rsidRDefault="00FD0CBF" w:rsidP="00316654">
      <w:pPr>
        <w:spacing w:line="280" w:lineRule="atLeast"/>
        <w:jc w:val="center"/>
        <w:rPr>
          <w:rFonts w:ascii=".VnTime" w:hAnsi=".VnTime"/>
          <w:b/>
          <w:sz w:val="26"/>
          <w:szCs w:val="26"/>
        </w:rPr>
      </w:pPr>
      <w:r w:rsidRPr="00865E58">
        <w:rPr>
          <w:rFonts w:ascii=".VnTime" w:hAnsi=".VnTime"/>
          <w:b/>
          <w:noProof/>
          <w:sz w:val="26"/>
          <w:szCs w:val="26"/>
        </w:rPr>
        <w:pict>
          <v:line id="_x0000_s1044" style="position:absolute;left:0;text-align:left;z-index:251665408" from="139.8pt,1.85pt" to="330.95pt,1.85pt"/>
        </w:pict>
      </w:r>
    </w:p>
    <w:p w:rsidR="00316654" w:rsidRPr="00865E58" w:rsidRDefault="00316654" w:rsidP="00316654">
      <w:pPr>
        <w:spacing w:before="160" w:after="160" w:line="280" w:lineRule="atLeast"/>
        <w:jc w:val="center"/>
        <w:rPr>
          <w:b/>
          <w:sz w:val="26"/>
          <w:szCs w:val="26"/>
        </w:rPr>
      </w:pPr>
      <w:r w:rsidRPr="00865E58">
        <w:rPr>
          <w:b/>
          <w:sz w:val="26"/>
          <w:szCs w:val="26"/>
        </w:rPr>
        <w:t>HIỆU TRƯỞNG TRƯỜNG CAO ĐẲNG SƯ PHẠM BẮC NINH</w:t>
      </w:r>
    </w:p>
    <w:p w:rsidR="00316654" w:rsidRPr="00865E58" w:rsidRDefault="00316654" w:rsidP="00040D3A">
      <w:pPr>
        <w:spacing w:before="60"/>
        <w:ind w:right="-75"/>
        <w:jc w:val="both"/>
        <w:rPr>
          <w:i/>
          <w:sz w:val="26"/>
          <w:szCs w:val="26"/>
        </w:rPr>
      </w:pPr>
      <w:r w:rsidRPr="00865E58">
        <w:rPr>
          <w:b/>
          <w:sz w:val="26"/>
          <w:szCs w:val="26"/>
        </w:rPr>
        <w:tab/>
      </w:r>
      <w:r w:rsidRPr="00865E58">
        <w:rPr>
          <w:i/>
          <w:sz w:val="26"/>
          <w:szCs w:val="26"/>
        </w:rPr>
        <w:t>Căn cứ Quyết định số 109/QĐ</w:t>
      </w:r>
      <w:r w:rsidR="003839BA" w:rsidRPr="00865E58">
        <w:rPr>
          <w:i/>
          <w:sz w:val="26"/>
          <w:szCs w:val="26"/>
        </w:rPr>
        <w:t xml:space="preserve"> </w:t>
      </w:r>
      <w:r w:rsidRPr="00865E58">
        <w:rPr>
          <w:i/>
          <w:sz w:val="26"/>
          <w:szCs w:val="26"/>
        </w:rPr>
        <w:t>-</w:t>
      </w:r>
      <w:r w:rsidR="003839BA" w:rsidRPr="00865E58">
        <w:rPr>
          <w:i/>
          <w:sz w:val="26"/>
          <w:szCs w:val="26"/>
        </w:rPr>
        <w:t xml:space="preserve"> </w:t>
      </w:r>
      <w:r w:rsidRPr="00865E58">
        <w:rPr>
          <w:i/>
          <w:sz w:val="26"/>
          <w:szCs w:val="26"/>
        </w:rPr>
        <w:t xml:space="preserve">TTg ngày 24/6/1998 của Thủ tướng Chính phủ về việc thành lập Trường </w:t>
      </w:r>
      <w:r w:rsidR="00227EA5" w:rsidRPr="00865E58">
        <w:rPr>
          <w:i/>
          <w:sz w:val="26"/>
          <w:szCs w:val="26"/>
        </w:rPr>
        <w:t>Cao đẳng Sư phạm</w:t>
      </w:r>
      <w:r w:rsidRPr="00865E58">
        <w:rPr>
          <w:i/>
          <w:sz w:val="26"/>
          <w:szCs w:val="26"/>
        </w:rPr>
        <w:t xml:space="preserve"> Bắc Ninh; </w:t>
      </w:r>
    </w:p>
    <w:p w:rsidR="00316654" w:rsidRPr="00865E58" w:rsidRDefault="00316654" w:rsidP="00040D3A">
      <w:pPr>
        <w:spacing w:before="60"/>
        <w:ind w:right="-75"/>
        <w:jc w:val="both"/>
        <w:rPr>
          <w:i/>
          <w:sz w:val="26"/>
          <w:szCs w:val="26"/>
        </w:rPr>
      </w:pPr>
      <w:r w:rsidRPr="00865E58">
        <w:rPr>
          <w:i/>
          <w:sz w:val="26"/>
          <w:szCs w:val="26"/>
        </w:rPr>
        <w:tab/>
        <w:t xml:space="preserve">Căn cứ Điều lệ Trường cao đẳng ban hành kèm theo Thông tư số 01/2015/TT-BGDĐT ngày 15/01/2015 của Bộ Giáo dục </w:t>
      </w:r>
      <w:r w:rsidR="00A106A7" w:rsidRPr="00865E58">
        <w:rPr>
          <w:i/>
          <w:sz w:val="26"/>
          <w:szCs w:val="26"/>
        </w:rPr>
        <w:t>-</w:t>
      </w:r>
      <w:r w:rsidRPr="00865E58">
        <w:rPr>
          <w:i/>
          <w:sz w:val="26"/>
          <w:szCs w:val="26"/>
        </w:rPr>
        <w:t xml:space="preserve"> Đào tạo;</w:t>
      </w:r>
    </w:p>
    <w:p w:rsidR="004B4A47" w:rsidRPr="00865E58" w:rsidRDefault="004B4A47" w:rsidP="004B4A47">
      <w:pPr>
        <w:ind w:firstLine="561"/>
        <w:jc w:val="both"/>
        <w:rPr>
          <w:i/>
          <w:sz w:val="26"/>
          <w:szCs w:val="26"/>
        </w:rPr>
      </w:pPr>
      <w:r w:rsidRPr="00865E58">
        <w:rPr>
          <w:i/>
          <w:sz w:val="26"/>
          <w:szCs w:val="26"/>
        </w:rPr>
        <w:t>Căn cứ Thông tư số 36/2020/TT-BGDĐT ngày 05/10/2020 của Bộ Giáo dục và Đ</w:t>
      </w:r>
      <w:r w:rsidRPr="00865E58">
        <w:rPr>
          <w:i/>
          <w:color w:val="FF0000"/>
          <w:sz w:val="26"/>
          <w:szCs w:val="26"/>
        </w:rPr>
        <w:t>à</w:t>
      </w:r>
      <w:r w:rsidRPr="00865E58">
        <w:rPr>
          <w:i/>
          <w:sz w:val="26"/>
          <w:szCs w:val="26"/>
        </w:rPr>
        <w:t>o tạo về việc ban hành Quy định chế độ làm việc của giảng viên trường cao đẳng sư phạm;</w:t>
      </w:r>
    </w:p>
    <w:p w:rsidR="004B4A47" w:rsidRPr="00865E58" w:rsidRDefault="004B4A47" w:rsidP="004B4A47">
      <w:pPr>
        <w:ind w:firstLine="561"/>
        <w:jc w:val="both"/>
        <w:rPr>
          <w:i/>
          <w:sz w:val="26"/>
          <w:szCs w:val="26"/>
        </w:rPr>
      </w:pPr>
      <w:r w:rsidRPr="00865E58">
        <w:rPr>
          <w:i/>
          <w:sz w:val="26"/>
          <w:szCs w:val="26"/>
        </w:rPr>
        <w:t xml:space="preserve">Căn cứ Quyết định số 18/2007/QĐ-BGDĐT ngày 24/5/2007 của Bộ </w:t>
      </w:r>
      <w:r w:rsidRPr="00865E58">
        <w:rPr>
          <w:i/>
          <w:color w:val="FF0000"/>
          <w:sz w:val="26"/>
          <w:szCs w:val="26"/>
        </w:rPr>
        <w:t>Bộ Giáo dục và Đào tạo</w:t>
      </w:r>
      <w:r w:rsidRPr="00865E58">
        <w:rPr>
          <w:i/>
          <w:sz w:val="26"/>
          <w:szCs w:val="26"/>
        </w:rPr>
        <w:t xml:space="preserve"> về quy định chế độ làm việc của giáo viên giảng dạy trung cấp chuyên nghiệp;</w:t>
      </w:r>
    </w:p>
    <w:p w:rsidR="000A15CF" w:rsidRPr="00865E58" w:rsidRDefault="00316654" w:rsidP="00040D3A">
      <w:pPr>
        <w:spacing w:before="60"/>
        <w:ind w:right="-75" w:firstLine="700"/>
        <w:jc w:val="both"/>
        <w:rPr>
          <w:i/>
          <w:sz w:val="26"/>
          <w:szCs w:val="26"/>
        </w:rPr>
      </w:pPr>
      <w:r w:rsidRPr="00865E58">
        <w:rPr>
          <w:i/>
          <w:sz w:val="26"/>
          <w:szCs w:val="26"/>
        </w:rPr>
        <w:t>Căn cứ thông tư 19/2012/TT</w:t>
      </w:r>
      <w:r w:rsidR="0086390D" w:rsidRPr="00865E58">
        <w:rPr>
          <w:i/>
          <w:sz w:val="26"/>
          <w:szCs w:val="26"/>
        </w:rPr>
        <w:t xml:space="preserve"> </w:t>
      </w:r>
      <w:r w:rsidRPr="00865E58">
        <w:rPr>
          <w:i/>
          <w:sz w:val="26"/>
          <w:szCs w:val="26"/>
        </w:rPr>
        <w:t>-</w:t>
      </w:r>
      <w:r w:rsidR="0086390D" w:rsidRPr="00865E58">
        <w:rPr>
          <w:i/>
          <w:sz w:val="26"/>
          <w:szCs w:val="26"/>
        </w:rPr>
        <w:t xml:space="preserve"> </w:t>
      </w:r>
      <w:r w:rsidRPr="00865E58">
        <w:rPr>
          <w:i/>
          <w:sz w:val="26"/>
          <w:szCs w:val="26"/>
        </w:rPr>
        <w:t>BGDĐT ngày 01/6/2012 của Bộ GD&amp;ĐT quy định về hoạt động nghiên cứu khoa học của sinh viên trong các cơ sở giáo dục Đại học;</w:t>
      </w:r>
      <w:r w:rsidRPr="00865E58">
        <w:rPr>
          <w:i/>
          <w:sz w:val="26"/>
          <w:szCs w:val="26"/>
        </w:rPr>
        <w:tab/>
      </w:r>
    </w:p>
    <w:p w:rsidR="00316654" w:rsidRPr="00865E58" w:rsidRDefault="00316654" w:rsidP="00040D3A">
      <w:pPr>
        <w:spacing w:before="60"/>
        <w:ind w:right="-75" w:firstLine="700"/>
        <w:jc w:val="both"/>
        <w:rPr>
          <w:i/>
          <w:sz w:val="26"/>
          <w:szCs w:val="26"/>
        </w:rPr>
      </w:pPr>
      <w:r w:rsidRPr="00865E58">
        <w:rPr>
          <w:i/>
          <w:sz w:val="26"/>
          <w:szCs w:val="26"/>
        </w:rPr>
        <w:t>Căn cứ Quyết định 223/QĐ-UBND ngày 27/02/2012 của Chủ tịch UBND tỉnh Bắc Ninh về việc phê duyệt đề án tự chủ, tự chịu trách nhiệm về thực hiện nhiệm vụ , tổ chức bộ máy, biên chế và quản lí tài chính của trường CĐSP Bắc Ninh;</w:t>
      </w:r>
    </w:p>
    <w:p w:rsidR="006B3392" w:rsidRPr="00865E58" w:rsidRDefault="006B3392" w:rsidP="00CC23AC">
      <w:pPr>
        <w:spacing w:before="60"/>
        <w:ind w:firstLine="700"/>
        <w:jc w:val="both"/>
        <w:rPr>
          <w:i/>
          <w:sz w:val="26"/>
          <w:szCs w:val="26"/>
        </w:rPr>
      </w:pPr>
      <w:r w:rsidRPr="00865E58">
        <w:rPr>
          <w:i/>
          <w:sz w:val="26"/>
          <w:szCs w:val="26"/>
        </w:rPr>
        <w:t>Căn cứ Nghị định 99/</w:t>
      </w:r>
      <w:r w:rsidR="00040D3A" w:rsidRPr="00865E58">
        <w:rPr>
          <w:i/>
          <w:sz w:val="26"/>
          <w:szCs w:val="26"/>
        </w:rPr>
        <w:t>2014/</w:t>
      </w:r>
      <w:r w:rsidRPr="00865E58">
        <w:rPr>
          <w:i/>
          <w:sz w:val="26"/>
          <w:szCs w:val="26"/>
        </w:rPr>
        <w:t>NĐ</w:t>
      </w:r>
      <w:r w:rsidR="00040D3A" w:rsidRPr="00865E58">
        <w:rPr>
          <w:i/>
          <w:sz w:val="26"/>
          <w:szCs w:val="26"/>
        </w:rPr>
        <w:t xml:space="preserve">-CP </w:t>
      </w:r>
      <w:r w:rsidR="00040D3A" w:rsidRPr="00865E58">
        <w:rPr>
          <w:i/>
          <w:iCs/>
          <w:sz w:val="26"/>
          <w:szCs w:val="26"/>
        </w:rPr>
        <w:t>ngày 25 tháng 10 năm 2014 của Thủ tướng Chính phủ về Quy định việc đầu tư phát triển tiềm lực và khuyến khích hoạt động Khoa học và Công nghệ trong các cơ sở Giáo dục Đại học;</w:t>
      </w:r>
    </w:p>
    <w:p w:rsidR="00316654" w:rsidRPr="00865E58" w:rsidRDefault="00316654" w:rsidP="00040D3A">
      <w:pPr>
        <w:spacing w:before="60"/>
        <w:ind w:right="-75" w:firstLine="720"/>
        <w:jc w:val="both"/>
        <w:rPr>
          <w:i/>
          <w:sz w:val="26"/>
          <w:szCs w:val="26"/>
        </w:rPr>
      </w:pPr>
      <w:r w:rsidRPr="00865E58">
        <w:rPr>
          <w:i/>
          <w:sz w:val="26"/>
          <w:szCs w:val="26"/>
        </w:rPr>
        <w:t>Căn cứ luật Khoa học và công nghệ, các quy định của pháp luật về nghiên cứu khoa học và công nghệ;</w:t>
      </w:r>
    </w:p>
    <w:p w:rsidR="00316654" w:rsidRPr="00865E58" w:rsidRDefault="00316654" w:rsidP="00040D3A">
      <w:pPr>
        <w:spacing w:before="60"/>
        <w:ind w:right="-75"/>
        <w:jc w:val="both"/>
        <w:rPr>
          <w:rFonts w:ascii="Arial" w:hAnsi="Arial" w:cs="Arial"/>
          <w:sz w:val="26"/>
          <w:szCs w:val="26"/>
        </w:rPr>
      </w:pPr>
      <w:r w:rsidRPr="00865E58">
        <w:rPr>
          <w:sz w:val="26"/>
          <w:szCs w:val="26"/>
        </w:rPr>
        <w:tab/>
        <w:t>Xét đề nghị của trưởng phòng Quản lí khoa học, VLVH - Quan hệ quốc tế</w:t>
      </w:r>
      <w:r w:rsidRPr="00865E58">
        <w:rPr>
          <w:rFonts w:ascii="Arial" w:hAnsi="Arial" w:cs="Arial"/>
          <w:sz w:val="26"/>
          <w:szCs w:val="26"/>
        </w:rPr>
        <w:t>;</w:t>
      </w:r>
    </w:p>
    <w:p w:rsidR="00316654" w:rsidRPr="00865E58" w:rsidRDefault="00316654" w:rsidP="00040D3A">
      <w:pPr>
        <w:spacing w:before="160" w:after="160"/>
        <w:ind w:firstLine="720"/>
        <w:jc w:val="center"/>
        <w:rPr>
          <w:b/>
          <w:sz w:val="26"/>
          <w:szCs w:val="26"/>
        </w:rPr>
      </w:pPr>
      <w:r w:rsidRPr="00865E58">
        <w:rPr>
          <w:b/>
          <w:sz w:val="26"/>
          <w:szCs w:val="26"/>
        </w:rPr>
        <w:t>QUYẾT ĐỊNH:</w:t>
      </w:r>
    </w:p>
    <w:p w:rsidR="00316654" w:rsidRPr="00865E58" w:rsidRDefault="00316654" w:rsidP="00040D3A">
      <w:pPr>
        <w:spacing w:before="80"/>
        <w:ind w:firstLine="357"/>
        <w:jc w:val="both"/>
        <w:rPr>
          <w:sz w:val="26"/>
          <w:szCs w:val="26"/>
        </w:rPr>
      </w:pPr>
      <w:r w:rsidRPr="00865E58">
        <w:rPr>
          <w:b/>
          <w:sz w:val="26"/>
          <w:szCs w:val="26"/>
        </w:rPr>
        <w:t>Điều 1</w:t>
      </w:r>
      <w:r w:rsidRPr="00865E58">
        <w:rPr>
          <w:sz w:val="26"/>
          <w:szCs w:val="26"/>
        </w:rPr>
        <w:t xml:space="preserve">. Ban hành kèm theo </w:t>
      </w:r>
      <w:r w:rsidR="00040D3A" w:rsidRPr="00865E58">
        <w:rPr>
          <w:sz w:val="26"/>
          <w:szCs w:val="26"/>
        </w:rPr>
        <w:t>Q</w:t>
      </w:r>
      <w:r w:rsidRPr="00865E58">
        <w:rPr>
          <w:sz w:val="26"/>
          <w:szCs w:val="26"/>
        </w:rPr>
        <w:t xml:space="preserve">uyết định này bản Quy định về công tác nghiên cứu khoa học, chuyển giao công nghệ trong </w:t>
      </w:r>
      <w:r w:rsidR="00227EA5" w:rsidRPr="00865E58">
        <w:rPr>
          <w:sz w:val="26"/>
          <w:szCs w:val="26"/>
        </w:rPr>
        <w:t>T</w:t>
      </w:r>
      <w:r w:rsidRPr="00865E58">
        <w:rPr>
          <w:sz w:val="26"/>
          <w:szCs w:val="26"/>
        </w:rPr>
        <w:t>rường Cao đẳng Sư phạm Bắc Ninh.</w:t>
      </w:r>
    </w:p>
    <w:p w:rsidR="007B3178" w:rsidRPr="00865E58" w:rsidRDefault="00316654" w:rsidP="00515895">
      <w:pPr>
        <w:spacing w:before="80"/>
        <w:ind w:firstLine="357"/>
        <w:jc w:val="both"/>
        <w:rPr>
          <w:sz w:val="26"/>
          <w:szCs w:val="26"/>
        </w:rPr>
      </w:pPr>
      <w:r w:rsidRPr="00865E58">
        <w:rPr>
          <w:b/>
          <w:sz w:val="26"/>
          <w:szCs w:val="26"/>
        </w:rPr>
        <w:t>Điều 2</w:t>
      </w:r>
      <w:r w:rsidRPr="00865E58">
        <w:rPr>
          <w:sz w:val="26"/>
          <w:szCs w:val="26"/>
        </w:rPr>
        <w:t xml:space="preserve">. Quyết định </w:t>
      </w:r>
      <w:r w:rsidR="007B3178" w:rsidRPr="00865E58">
        <w:rPr>
          <w:sz w:val="26"/>
          <w:szCs w:val="26"/>
        </w:rPr>
        <w:t xml:space="preserve">này thay cho Quyết định số </w:t>
      </w:r>
      <w:r w:rsidR="00515895" w:rsidRPr="00865E58">
        <w:rPr>
          <w:sz w:val="26"/>
          <w:szCs w:val="26"/>
        </w:rPr>
        <w:t>413</w:t>
      </w:r>
      <w:r w:rsidR="007B3178" w:rsidRPr="00865E58">
        <w:rPr>
          <w:sz w:val="26"/>
          <w:szCs w:val="26"/>
        </w:rPr>
        <w:t>/CĐSP, ngày 2</w:t>
      </w:r>
      <w:r w:rsidR="00515895" w:rsidRPr="00865E58">
        <w:rPr>
          <w:sz w:val="26"/>
          <w:szCs w:val="26"/>
        </w:rPr>
        <w:t>7</w:t>
      </w:r>
      <w:r w:rsidR="007B3178" w:rsidRPr="00865E58">
        <w:rPr>
          <w:sz w:val="26"/>
          <w:szCs w:val="26"/>
        </w:rPr>
        <w:t xml:space="preserve"> tháng 8 năm 201</w:t>
      </w:r>
      <w:r w:rsidR="00515895" w:rsidRPr="00865E58">
        <w:rPr>
          <w:sz w:val="26"/>
          <w:szCs w:val="26"/>
        </w:rPr>
        <w:t>8</w:t>
      </w:r>
      <w:r w:rsidR="00227EA5" w:rsidRPr="00865E58">
        <w:rPr>
          <w:sz w:val="26"/>
          <w:szCs w:val="26"/>
        </w:rPr>
        <w:t xml:space="preserve"> của Hiệu trưởng T</w:t>
      </w:r>
      <w:r w:rsidR="007B3178" w:rsidRPr="00865E58">
        <w:rPr>
          <w:sz w:val="26"/>
          <w:szCs w:val="26"/>
        </w:rPr>
        <w:t xml:space="preserve">rường </w:t>
      </w:r>
      <w:r w:rsidR="00227EA5" w:rsidRPr="00865E58">
        <w:rPr>
          <w:sz w:val="26"/>
          <w:szCs w:val="26"/>
        </w:rPr>
        <w:t>Cao đẳng Sư phạm</w:t>
      </w:r>
      <w:r w:rsidR="007B3178" w:rsidRPr="00865E58">
        <w:rPr>
          <w:sz w:val="26"/>
          <w:szCs w:val="26"/>
        </w:rPr>
        <w:t xml:space="preserve"> Bắc Ninh. </w:t>
      </w:r>
    </w:p>
    <w:p w:rsidR="00316654" w:rsidRPr="00865E58" w:rsidRDefault="007B3178" w:rsidP="00040D3A">
      <w:pPr>
        <w:spacing w:before="80"/>
        <w:ind w:firstLine="357"/>
        <w:rPr>
          <w:sz w:val="26"/>
          <w:szCs w:val="26"/>
        </w:rPr>
      </w:pPr>
      <w:r w:rsidRPr="00865E58">
        <w:rPr>
          <w:sz w:val="26"/>
          <w:szCs w:val="26"/>
        </w:rPr>
        <w:t xml:space="preserve">Quyết định </w:t>
      </w:r>
      <w:r w:rsidR="00316654" w:rsidRPr="00865E58">
        <w:rPr>
          <w:sz w:val="26"/>
          <w:szCs w:val="26"/>
        </w:rPr>
        <w:t xml:space="preserve">có hiệu lực </w:t>
      </w:r>
      <w:r w:rsidR="0044202E" w:rsidRPr="00865E58">
        <w:rPr>
          <w:sz w:val="26"/>
          <w:szCs w:val="26"/>
        </w:rPr>
        <w:t xml:space="preserve">kể </w:t>
      </w:r>
      <w:r w:rsidR="00316654" w:rsidRPr="00865E58">
        <w:rPr>
          <w:sz w:val="26"/>
          <w:szCs w:val="26"/>
        </w:rPr>
        <w:t>từ ngày kí.</w:t>
      </w:r>
    </w:p>
    <w:p w:rsidR="00316654" w:rsidRPr="00865E58" w:rsidRDefault="007B3178" w:rsidP="00040D3A">
      <w:pPr>
        <w:spacing w:before="80"/>
        <w:ind w:firstLine="357"/>
        <w:jc w:val="both"/>
        <w:rPr>
          <w:sz w:val="26"/>
          <w:szCs w:val="26"/>
        </w:rPr>
      </w:pPr>
      <w:r w:rsidRPr="00865E58">
        <w:rPr>
          <w:b/>
          <w:sz w:val="26"/>
          <w:szCs w:val="26"/>
        </w:rPr>
        <w:t xml:space="preserve">Điều 3. </w:t>
      </w:r>
      <w:r w:rsidR="0044202E" w:rsidRPr="00865E58">
        <w:rPr>
          <w:sz w:val="26"/>
          <w:szCs w:val="26"/>
        </w:rPr>
        <w:t>Các ông, bà trong</w:t>
      </w:r>
      <w:r w:rsidR="0044202E" w:rsidRPr="00865E58">
        <w:rPr>
          <w:b/>
          <w:sz w:val="26"/>
          <w:szCs w:val="26"/>
        </w:rPr>
        <w:t xml:space="preserve"> </w:t>
      </w:r>
      <w:r w:rsidR="00316654" w:rsidRPr="00865E58">
        <w:rPr>
          <w:sz w:val="26"/>
          <w:szCs w:val="26"/>
        </w:rPr>
        <w:t xml:space="preserve">Lãnh đạo trường, trưởng các đơn vị trực thuộc trường, thủ trưởng các đơn vị có liên quan, </w:t>
      </w:r>
      <w:r w:rsidR="00227EA5" w:rsidRPr="00865E58">
        <w:rPr>
          <w:sz w:val="26"/>
          <w:szCs w:val="26"/>
        </w:rPr>
        <w:t>cán bộ, giảng viên, sinh viên T</w:t>
      </w:r>
      <w:r w:rsidR="00316654" w:rsidRPr="00865E58">
        <w:rPr>
          <w:sz w:val="26"/>
          <w:szCs w:val="26"/>
        </w:rPr>
        <w:t>rường Cao đẳng Sư phạm Bắc Ninh căn cứ quyết định thi hành./.</w:t>
      </w:r>
    </w:p>
    <w:p w:rsidR="008B2E5D" w:rsidRPr="00865E58" w:rsidRDefault="00316654" w:rsidP="00316654">
      <w:pPr>
        <w:rPr>
          <w:b/>
          <w:i/>
          <w:sz w:val="24"/>
          <w:szCs w:val="26"/>
        </w:rPr>
      </w:pPr>
      <w:r w:rsidRPr="00865E58">
        <w:rPr>
          <w:b/>
          <w:i/>
          <w:sz w:val="24"/>
          <w:szCs w:val="26"/>
        </w:rPr>
        <w:t xml:space="preserve">Nơi nhận </w:t>
      </w:r>
    </w:p>
    <w:p w:rsidR="00316654" w:rsidRPr="00865E58" w:rsidRDefault="008B2E5D" w:rsidP="008B2E5D">
      <w:pPr>
        <w:ind w:firstLine="560"/>
        <w:rPr>
          <w:b/>
          <w:sz w:val="26"/>
          <w:szCs w:val="26"/>
        </w:rPr>
      </w:pPr>
      <w:r w:rsidRPr="00865E58">
        <w:rPr>
          <w:sz w:val="22"/>
          <w:szCs w:val="26"/>
        </w:rPr>
        <w:t>- Sở GD&amp;ĐT (b/c);</w:t>
      </w:r>
      <w:r w:rsidR="00316654" w:rsidRPr="00865E58">
        <w:rPr>
          <w:b/>
          <w:sz w:val="26"/>
          <w:szCs w:val="26"/>
        </w:rPr>
        <w:tab/>
      </w:r>
      <w:r w:rsidR="00316654" w:rsidRPr="00865E58">
        <w:rPr>
          <w:b/>
          <w:sz w:val="26"/>
          <w:szCs w:val="26"/>
        </w:rPr>
        <w:tab/>
      </w:r>
      <w:r w:rsidR="00316654" w:rsidRPr="00865E58">
        <w:rPr>
          <w:b/>
          <w:sz w:val="26"/>
          <w:szCs w:val="26"/>
        </w:rPr>
        <w:tab/>
      </w:r>
      <w:r w:rsidR="00316654" w:rsidRPr="00865E58">
        <w:rPr>
          <w:b/>
          <w:sz w:val="26"/>
          <w:szCs w:val="26"/>
        </w:rPr>
        <w:tab/>
      </w:r>
      <w:r w:rsidR="00316654" w:rsidRPr="00865E58">
        <w:rPr>
          <w:b/>
          <w:sz w:val="26"/>
          <w:szCs w:val="26"/>
        </w:rPr>
        <w:tab/>
      </w:r>
      <w:r w:rsidRPr="00865E58">
        <w:rPr>
          <w:b/>
          <w:sz w:val="26"/>
          <w:szCs w:val="26"/>
        </w:rPr>
        <w:t xml:space="preserve">        </w:t>
      </w:r>
      <w:r w:rsidR="008E14FF" w:rsidRPr="00865E58">
        <w:rPr>
          <w:b/>
          <w:sz w:val="26"/>
          <w:szCs w:val="26"/>
        </w:rPr>
        <w:t xml:space="preserve">   </w:t>
      </w:r>
      <w:r w:rsidR="00316654" w:rsidRPr="00865E58">
        <w:rPr>
          <w:b/>
          <w:sz w:val="26"/>
          <w:szCs w:val="26"/>
        </w:rPr>
        <w:t xml:space="preserve"> HIỆU TRƯỞNG</w:t>
      </w:r>
    </w:p>
    <w:p w:rsidR="008E14FF" w:rsidRPr="00865E58" w:rsidRDefault="008E14FF" w:rsidP="008E14FF">
      <w:pPr>
        <w:spacing w:line="26" w:lineRule="atLeast"/>
        <w:ind w:firstLine="560"/>
        <w:jc w:val="both"/>
        <w:rPr>
          <w:sz w:val="22"/>
          <w:szCs w:val="26"/>
        </w:rPr>
      </w:pPr>
      <w:r w:rsidRPr="00865E58">
        <w:rPr>
          <w:sz w:val="22"/>
          <w:szCs w:val="26"/>
        </w:rPr>
        <w:t xml:space="preserve">- Đảng ủy, Lãnh đạo trường;                                               </w:t>
      </w:r>
    </w:p>
    <w:p w:rsidR="008E14FF" w:rsidRPr="00865E58" w:rsidRDefault="008E14FF" w:rsidP="008E14FF">
      <w:pPr>
        <w:spacing w:line="26" w:lineRule="atLeast"/>
        <w:ind w:firstLine="560"/>
        <w:jc w:val="both"/>
        <w:rPr>
          <w:sz w:val="22"/>
          <w:szCs w:val="26"/>
        </w:rPr>
      </w:pPr>
      <w:r w:rsidRPr="00865E58">
        <w:rPr>
          <w:sz w:val="22"/>
          <w:szCs w:val="26"/>
        </w:rPr>
        <w:t>- Công đoàn, ĐTN</w:t>
      </w:r>
      <w:r w:rsidRPr="00865E58">
        <w:rPr>
          <w:color w:val="FF0000"/>
          <w:sz w:val="22"/>
          <w:szCs w:val="26"/>
        </w:rPr>
        <w:t xml:space="preserve">, </w:t>
      </w:r>
      <w:r w:rsidRPr="00865E58">
        <w:rPr>
          <w:sz w:val="22"/>
          <w:szCs w:val="26"/>
        </w:rPr>
        <w:t xml:space="preserve">HSV trường;                                                        </w:t>
      </w:r>
    </w:p>
    <w:p w:rsidR="008E14FF" w:rsidRPr="00865E58" w:rsidRDefault="008E14FF" w:rsidP="008E14FF">
      <w:pPr>
        <w:spacing w:line="26" w:lineRule="atLeast"/>
        <w:ind w:firstLine="560"/>
        <w:jc w:val="both"/>
        <w:rPr>
          <w:sz w:val="22"/>
          <w:szCs w:val="26"/>
        </w:rPr>
      </w:pPr>
      <w:r w:rsidRPr="00865E58">
        <w:rPr>
          <w:sz w:val="22"/>
          <w:szCs w:val="26"/>
        </w:rPr>
        <w:t>- Các đơn vị thuộc trường;</w:t>
      </w:r>
      <w:r w:rsidRPr="00865E58">
        <w:rPr>
          <w:sz w:val="22"/>
          <w:szCs w:val="26"/>
        </w:rPr>
        <w:tab/>
      </w:r>
    </w:p>
    <w:p w:rsidR="008E14FF" w:rsidRPr="00865E58" w:rsidRDefault="008E14FF" w:rsidP="008E14FF">
      <w:pPr>
        <w:spacing w:line="26" w:lineRule="atLeast"/>
        <w:ind w:firstLine="560"/>
        <w:jc w:val="both"/>
        <w:rPr>
          <w:sz w:val="22"/>
          <w:szCs w:val="26"/>
        </w:rPr>
      </w:pPr>
      <w:r w:rsidRPr="00865E58">
        <w:rPr>
          <w:sz w:val="22"/>
          <w:szCs w:val="26"/>
        </w:rPr>
        <w:t>- Website trường;</w:t>
      </w:r>
    </w:p>
    <w:p w:rsidR="00316654" w:rsidRPr="00865E58" w:rsidRDefault="008E14FF" w:rsidP="004B4A47">
      <w:pPr>
        <w:spacing w:line="26" w:lineRule="atLeast"/>
        <w:ind w:firstLine="560"/>
        <w:rPr>
          <w:b/>
          <w:sz w:val="26"/>
          <w:szCs w:val="26"/>
        </w:rPr>
      </w:pPr>
      <w:r w:rsidRPr="00865E58">
        <w:rPr>
          <w:sz w:val="22"/>
          <w:szCs w:val="26"/>
        </w:rPr>
        <w:t>- Lưu VT; HĐT; QLKH,VLVH-QHQT.</w:t>
      </w:r>
      <w:r w:rsidRPr="00865E58">
        <w:rPr>
          <w:b/>
          <w:sz w:val="22"/>
          <w:szCs w:val="26"/>
        </w:rPr>
        <w:t xml:space="preserve">     </w:t>
      </w:r>
      <w:r w:rsidR="004B4A47" w:rsidRPr="00865E58">
        <w:rPr>
          <w:b/>
          <w:sz w:val="22"/>
          <w:szCs w:val="26"/>
        </w:rPr>
        <w:t xml:space="preserve">             </w:t>
      </w:r>
      <w:r w:rsidR="009F5DB8" w:rsidRPr="00865E58">
        <w:rPr>
          <w:b/>
          <w:sz w:val="22"/>
          <w:szCs w:val="26"/>
        </w:rPr>
        <w:t xml:space="preserve">  </w:t>
      </w:r>
      <w:r w:rsidR="004B4A47" w:rsidRPr="00865E58">
        <w:rPr>
          <w:b/>
          <w:sz w:val="22"/>
          <w:szCs w:val="26"/>
        </w:rPr>
        <w:t xml:space="preserve">   </w:t>
      </w:r>
      <w:r w:rsidR="00865E58">
        <w:rPr>
          <w:b/>
          <w:sz w:val="22"/>
          <w:szCs w:val="26"/>
        </w:rPr>
        <w:t xml:space="preserve">            </w:t>
      </w:r>
      <w:r w:rsidR="004B4A47" w:rsidRPr="00865E58">
        <w:rPr>
          <w:b/>
          <w:sz w:val="22"/>
          <w:szCs w:val="26"/>
        </w:rPr>
        <w:t xml:space="preserve">   </w:t>
      </w:r>
      <w:r w:rsidR="004B4A47" w:rsidRPr="00865E58">
        <w:rPr>
          <w:b/>
          <w:sz w:val="26"/>
          <w:szCs w:val="26"/>
        </w:rPr>
        <w:t>TS.Nguyễn Hữu Tuyến</w:t>
      </w:r>
      <w:r w:rsidRPr="00865E58">
        <w:rPr>
          <w:b/>
          <w:sz w:val="26"/>
          <w:szCs w:val="26"/>
        </w:rPr>
        <w:t xml:space="preserve">                                                                        </w:t>
      </w:r>
      <w:r w:rsidR="004B4A47" w:rsidRPr="00865E58">
        <w:rPr>
          <w:b/>
          <w:sz w:val="26"/>
          <w:szCs w:val="26"/>
        </w:rPr>
        <w:t xml:space="preserve">                        </w:t>
      </w:r>
    </w:p>
    <w:tbl>
      <w:tblPr>
        <w:tblW w:w="11262" w:type="dxa"/>
        <w:tblInd w:w="-702" w:type="dxa"/>
        <w:tblLayout w:type="fixed"/>
        <w:tblLook w:val="0000"/>
      </w:tblPr>
      <w:tblGrid>
        <w:gridCol w:w="5490"/>
        <w:gridCol w:w="5772"/>
      </w:tblGrid>
      <w:tr w:rsidR="005F5D64" w:rsidRPr="00865E58" w:rsidTr="00240518">
        <w:trPr>
          <w:trHeight w:val="1024"/>
        </w:trPr>
        <w:tc>
          <w:tcPr>
            <w:tcW w:w="5490" w:type="dxa"/>
          </w:tcPr>
          <w:p w:rsidR="005F5D64" w:rsidRPr="00865E58" w:rsidRDefault="005F5D64" w:rsidP="00E218A5">
            <w:pPr>
              <w:spacing w:line="288" w:lineRule="auto"/>
              <w:jc w:val="center"/>
              <w:rPr>
                <w:sz w:val="26"/>
                <w:szCs w:val="26"/>
                <w:lang w:val="fr-FR"/>
              </w:rPr>
            </w:pPr>
            <w:r w:rsidRPr="00865E58">
              <w:rPr>
                <w:sz w:val="26"/>
                <w:szCs w:val="26"/>
                <w:lang w:val="fr-FR"/>
              </w:rPr>
              <w:lastRenderedPageBreak/>
              <w:t>SỞ GD&amp;ĐT BẮC NINH</w:t>
            </w:r>
          </w:p>
          <w:p w:rsidR="005F5D64" w:rsidRPr="00865E58" w:rsidRDefault="002F3859" w:rsidP="00B66F24">
            <w:pPr>
              <w:spacing w:after="120" w:line="288" w:lineRule="auto"/>
              <w:jc w:val="center"/>
              <w:rPr>
                <w:sz w:val="26"/>
                <w:szCs w:val="26"/>
              </w:rPr>
            </w:pPr>
            <w:r w:rsidRPr="00865E58">
              <w:rPr>
                <w:noProof/>
                <w:sz w:val="26"/>
                <w:szCs w:val="26"/>
              </w:rPr>
              <w:pict>
                <v:line id="_x0000_s1043" style="position:absolute;left:0;text-align:left;z-index:251664384" from="1in,18.7pt" to="198pt,18.7pt"/>
              </w:pict>
            </w:r>
            <w:r w:rsidR="005F5D64" w:rsidRPr="00865E58">
              <w:rPr>
                <w:b/>
                <w:bCs/>
                <w:sz w:val="26"/>
                <w:szCs w:val="26"/>
              </w:rPr>
              <w:t>TRƯỜNG CAO ĐẲNG SƯ PHẠM</w:t>
            </w:r>
            <w:r w:rsidR="00240518" w:rsidRPr="00865E58">
              <w:rPr>
                <w:b/>
                <w:bCs/>
                <w:sz w:val="26"/>
                <w:szCs w:val="26"/>
              </w:rPr>
              <w:t xml:space="preserve"> BẮC NINH</w:t>
            </w:r>
          </w:p>
        </w:tc>
        <w:tc>
          <w:tcPr>
            <w:tcW w:w="5772" w:type="dxa"/>
          </w:tcPr>
          <w:p w:rsidR="005F5D64" w:rsidRPr="00865E58" w:rsidRDefault="005F5D64" w:rsidP="00E218A5">
            <w:pPr>
              <w:spacing w:line="288" w:lineRule="auto"/>
              <w:jc w:val="center"/>
              <w:rPr>
                <w:b/>
                <w:sz w:val="26"/>
                <w:szCs w:val="26"/>
                <w:lang w:val="sv-SE"/>
              </w:rPr>
            </w:pPr>
            <w:r w:rsidRPr="00865E58">
              <w:rPr>
                <w:b/>
                <w:sz w:val="26"/>
                <w:szCs w:val="26"/>
                <w:lang w:val="sv-SE"/>
              </w:rPr>
              <w:t>CỘNG HOÀ XÃ HỘI CHỦ NGHĨA VIỆT NAM</w:t>
            </w:r>
          </w:p>
          <w:p w:rsidR="005F5D64" w:rsidRPr="00865E58" w:rsidRDefault="00240518" w:rsidP="00E218A5">
            <w:pPr>
              <w:spacing w:line="288" w:lineRule="auto"/>
              <w:jc w:val="center"/>
              <w:rPr>
                <w:b/>
                <w:sz w:val="26"/>
                <w:szCs w:val="26"/>
                <w:lang w:val="sv-SE"/>
              </w:rPr>
            </w:pPr>
            <w:r w:rsidRPr="00865E58">
              <w:rPr>
                <w:noProof/>
                <w:sz w:val="26"/>
                <w:szCs w:val="26"/>
              </w:rPr>
              <w:pict>
                <v:line id="_x0000_s1042" style="position:absolute;left:0;text-align:left;z-index:251663360" from="58.95pt,15.35pt" to="218.6pt,15.35pt"/>
              </w:pict>
            </w:r>
            <w:r w:rsidR="00B66F24" w:rsidRPr="00865E58">
              <w:rPr>
                <w:b/>
                <w:sz w:val="26"/>
                <w:szCs w:val="26"/>
                <w:lang w:val="sv-SE"/>
              </w:rPr>
              <w:t>Đ</w:t>
            </w:r>
            <w:r w:rsidR="005F5D64" w:rsidRPr="00865E58">
              <w:rPr>
                <w:b/>
                <w:sz w:val="26"/>
                <w:szCs w:val="26"/>
                <w:lang w:val="sv-SE"/>
              </w:rPr>
              <w:t>ộc lập – Tự do – Hạnh phúc</w:t>
            </w:r>
          </w:p>
          <w:p w:rsidR="005F5D64" w:rsidRPr="00865E58" w:rsidRDefault="005F5D64" w:rsidP="00B66F24">
            <w:pPr>
              <w:spacing w:line="288" w:lineRule="auto"/>
              <w:jc w:val="center"/>
              <w:rPr>
                <w:i/>
                <w:iCs/>
                <w:sz w:val="26"/>
                <w:szCs w:val="26"/>
                <w:lang w:val="sv-SE"/>
              </w:rPr>
            </w:pPr>
          </w:p>
        </w:tc>
      </w:tr>
    </w:tbl>
    <w:p w:rsidR="00227EA5" w:rsidRPr="00865E58" w:rsidRDefault="009252EF" w:rsidP="00227EA5">
      <w:pPr>
        <w:pStyle w:val="Heading1"/>
        <w:spacing w:before="0" w:beforeAutospacing="0" w:after="0" w:afterAutospacing="0"/>
        <w:rPr>
          <w:rFonts w:eastAsiaTheme="minorHAnsi"/>
          <w:color w:val="FF0000"/>
          <w:kern w:val="0"/>
          <w:sz w:val="26"/>
          <w:szCs w:val="26"/>
          <w:lang w:val="de-DE"/>
        </w:rPr>
      </w:pPr>
      <w:r w:rsidRPr="00865E58">
        <w:rPr>
          <w:sz w:val="26"/>
          <w:szCs w:val="26"/>
        </w:rPr>
        <w:t xml:space="preserve">       </w:t>
      </w:r>
      <w:r w:rsidR="00227EA5" w:rsidRPr="00865E58">
        <w:rPr>
          <w:rFonts w:eastAsiaTheme="minorHAnsi"/>
          <w:color w:val="FF0000"/>
          <w:kern w:val="0"/>
          <w:sz w:val="26"/>
          <w:szCs w:val="26"/>
          <w:lang w:val="de-DE"/>
        </w:rPr>
        <w:t>DỰ THẢO</w:t>
      </w:r>
    </w:p>
    <w:p w:rsidR="009252EF" w:rsidRPr="00865E58" w:rsidRDefault="009252EF" w:rsidP="009252EF">
      <w:pPr>
        <w:ind w:firstLine="560"/>
        <w:jc w:val="both"/>
        <w:rPr>
          <w:b/>
          <w:sz w:val="26"/>
          <w:szCs w:val="26"/>
        </w:rPr>
      </w:pPr>
    </w:p>
    <w:p w:rsidR="009252EF" w:rsidRPr="00865E58" w:rsidRDefault="00183912" w:rsidP="009252EF">
      <w:pPr>
        <w:ind w:firstLine="560"/>
        <w:jc w:val="center"/>
        <w:rPr>
          <w:b/>
          <w:sz w:val="26"/>
          <w:szCs w:val="26"/>
        </w:rPr>
      </w:pPr>
      <w:r w:rsidRPr="00865E58">
        <w:rPr>
          <w:b/>
          <w:sz w:val="26"/>
          <w:szCs w:val="26"/>
        </w:rPr>
        <w:t>QUY</w:t>
      </w:r>
      <w:r w:rsidR="009252EF" w:rsidRPr="00865E58">
        <w:rPr>
          <w:b/>
          <w:sz w:val="26"/>
          <w:szCs w:val="26"/>
        </w:rPr>
        <w:t xml:space="preserve"> ĐỊNH</w:t>
      </w:r>
    </w:p>
    <w:p w:rsidR="009252EF" w:rsidRPr="00865E58" w:rsidRDefault="009252EF" w:rsidP="009252EF">
      <w:pPr>
        <w:ind w:firstLine="560"/>
        <w:jc w:val="center"/>
        <w:rPr>
          <w:b/>
          <w:sz w:val="26"/>
          <w:szCs w:val="26"/>
        </w:rPr>
      </w:pPr>
      <w:r w:rsidRPr="00865E58">
        <w:rPr>
          <w:b/>
          <w:sz w:val="26"/>
          <w:szCs w:val="26"/>
        </w:rPr>
        <w:t>VỀ NGHIÊN CỨU KHOA HỌC VÀ CHUYỂN GIAO CÔNG NGHỆ</w:t>
      </w:r>
    </w:p>
    <w:p w:rsidR="009252EF" w:rsidRPr="00865E58" w:rsidRDefault="009252EF" w:rsidP="009252EF">
      <w:pPr>
        <w:ind w:firstLine="560"/>
        <w:jc w:val="center"/>
        <w:rPr>
          <w:i/>
          <w:sz w:val="26"/>
          <w:szCs w:val="26"/>
          <w:lang w:val="vi-VN"/>
        </w:rPr>
      </w:pPr>
      <w:r w:rsidRPr="00865E58">
        <w:rPr>
          <w:i/>
          <w:sz w:val="26"/>
          <w:szCs w:val="26"/>
        </w:rPr>
        <w:t xml:space="preserve">(Ban hành kèm theo </w:t>
      </w:r>
      <w:r w:rsidR="008E151D" w:rsidRPr="00865E58">
        <w:rPr>
          <w:i/>
          <w:sz w:val="26"/>
          <w:szCs w:val="26"/>
        </w:rPr>
        <w:t>Q</w:t>
      </w:r>
      <w:r w:rsidRPr="00865E58">
        <w:rPr>
          <w:i/>
          <w:sz w:val="26"/>
          <w:szCs w:val="26"/>
        </w:rPr>
        <w:t>uyết định số         /</w:t>
      </w:r>
      <w:r w:rsidR="0016565D" w:rsidRPr="00865E58">
        <w:rPr>
          <w:i/>
          <w:sz w:val="26"/>
          <w:szCs w:val="26"/>
        </w:rPr>
        <w:t>QĐ-</w:t>
      </w:r>
      <w:r w:rsidRPr="00865E58">
        <w:rPr>
          <w:i/>
          <w:sz w:val="26"/>
          <w:szCs w:val="26"/>
        </w:rPr>
        <w:t>CĐSP ngày     tháng      năm 20</w:t>
      </w:r>
      <w:r w:rsidR="00B66F24" w:rsidRPr="00865E58">
        <w:rPr>
          <w:i/>
          <w:sz w:val="26"/>
          <w:szCs w:val="26"/>
        </w:rPr>
        <w:t>2</w:t>
      </w:r>
      <w:r w:rsidR="000D65DC" w:rsidRPr="00865E58">
        <w:rPr>
          <w:i/>
          <w:sz w:val="26"/>
          <w:szCs w:val="26"/>
        </w:rPr>
        <w:t>1</w:t>
      </w:r>
    </w:p>
    <w:p w:rsidR="009252EF" w:rsidRPr="00865E58" w:rsidRDefault="009252EF" w:rsidP="009252EF">
      <w:pPr>
        <w:ind w:firstLine="560"/>
        <w:jc w:val="center"/>
        <w:rPr>
          <w:i/>
          <w:sz w:val="26"/>
          <w:szCs w:val="26"/>
        </w:rPr>
      </w:pPr>
      <w:r w:rsidRPr="00865E58">
        <w:rPr>
          <w:i/>
          <w:sz w:val="26"/>
          <w:szCs w:val="26"/>
        </w:rPr>
        <w:t>của Hiệu trưởng trư</w:t>
      </w:r>
      <w:r w:rsidR="00264CB8" w:rsidRPr="00865E58">
        <w:rPr>
          <w:i/>
          <w:sz w:val="26"/>
          <w:szCs w:val="26"/>
        </w:rPr>
        <w:t>ờng Cao đẳng Sư phạm Bắc Ninh)</w:t>
      </w:r>
    </w:p>
    <w:p w:rsidR="009252EF" w:rsidRPr="00865E58" w:rsidRDefault="009252EF" w:rsidP="009252EF">
      <w:pPr>
        <w:ind w:firstLine="560"/>
        <w:jc w:val="both"/>
        <w:rPr>
          <w:sz w:val="26"/>
          <w:szCs w:val="26"/>
        </w:rPr>
      </w:pPr>
    </w:p>
    <w:p w:rsidR="009252EF" w:rsidRPr="00865E58" w:rsidRDefault="009252EF" w:rsidP="009252EF">
      <w:pPr>
        <w:ind w:firstLine="560"/>
        <w:jc w:val="center"/>
        <w:rPr>
          <w:b/>
          <w:sz w:val="26"/>
          <w:szCs w:val="26"/>
        </w:rPr>
      </w:pPr>
      <w:r w:rsidRPr="00865E58">
        <w:rPr>
          <w:b/>
          <w:sz w:val="26"/>
          <w:szCs w:val="26"/>
        </w:rPr>
        <w:t>CHƯƠNG I</w:t>
      </w:r>
    </w:p>
    <w:p w:rsidR="009252EF" w:rsidRPr="00865E58" w:rsidRDefault="009252EF" w:rsidP="009252EF">
      <w:pPr>
        <w:ind w:firstLine="560"/>
        <w:jc w:val="center"/>
        <w:rPr>
          <w:sz w:val="26"/>
          <w:szCs w:val="26"/>
        </w:rPr>
      </w:pPr>
      <w:r w:rsidRPr="00865E58">
        <w:rPr>
          <w:b/>
          <w:sz w:val="26"/>
          <w:szCs w:val="26"/>
        </w:rPr>
        <w:t xml:space="preserve">NHỮNG </w:t>
      </w:r>
      <w:r w:rsidR="00183912" w:rsidRPr="00865E58">
        <w:rPr>
          <w:b/>
          <w:sz w:val="26"/>
          <w:szCs w:val="26"/>
        </w:rPr>
        <w:t>QUY</w:t>
      </w:r>
      <w:r w:rsidRPr="00865E58">
        <w:rPr>
          <w:b/>
          <w:sz w:val="26"/>
          <w:szCs w:val="26"/>
        </w:rPr>
        <w:t xml:space="preserve"> ĐỊNH CHUNG</w:t>
      </w:r>
    </w:p>
    <w:p w:rsidR="009252EF" w:rsidRPr="00865E58" w:rsidRDefault="009252EF" w:rsidP="009252EF">
      <w:pPr>
        <w:ind w:firstLine="560"/>
        <w:jc w:val="both"/>
        <w:rPr>
          <w:sz w:val="26"/>
          <w:szCs w:val="26"/>
        </w:rPr>
      </w:pPr>
    </w:p>
    <w:p w:rsidR="00E9581C" w:rsidRPr="00865E58" w:rsidRDefault="00E9581C" w:rsidP="00E9581C">
      <w:pPr>
        <w:ind w:firstLine="420"/>
        <w:jc w:val="both"/>
        <w:rPr>
          <w:sz w:val="26"/>
          <w:szCs w:val="26"/>
        </w:rPr>
      </w:pPr>
      <w:r w:rsidRPr="00865E58">
        <w:rPr>
          <w:b/>
          <w:sz w:val="26"/>
          <w:szCs w:val="26"/>
        </w:rPr>
        <w:t>Điều 1. Phạm vi điều chỉnh và đối tượng áp dụng</w:t>
      </w:r>
    </w:p>
    <w:p w:rsidR="00E9581C" w:rsidRPr="00865E58" w:rsidRDefault="00E9581C" w:rsidP="00E9581C">
      <w:pPr>
        <w:ind w:firstLine="420"/>
        <w:jc w:val="both"/>
        <w:rPr>
          <w:sz w:val="26"/>
          <w:szCs w:val="26"/>
        </w:rPr>
      </w:pPr>
      <w:r w:rsidRPr="00865E58">
        <w:rPr>
          <w:sz w:val="26"/>
          <w:szCs w:val="26"/>
        </w:rPr>
        <w:t>Văn bản này quy định nhiệm vụ, nội dung, định mức, phương thức và kinh phí đối với hoạt động nghiên cứu khoa học và chuyển giao công nghệ của trường Cao đẳng Sư phạm Bắc Ninh.</w:t>
      </w:r>
    </w:p>
    <w:p w:rsidR="00E9581C" w:rsidRPr="00865E58" w:rsidRDefault="00E9581C" w:rsidP="00E9581C">
      <w:pPr>
        <w:ind w:firstLine="420"/>
        <w:jc w:val="both"/>
        <w:rPr>
          <w:sz w:val="26"/>
          <w:szCs w:val="26"/>
        </w:rPr>
      </w:pPr>
      <w:r w:rsidRPr="00865E58">
        <w:rPr>
          <w:sz w:val="26"/>
          <w:szCs w:val="26"/>
        </w:rPr>
        <w:t>Giảng viên trong biên chế, biên chế tự chủ của Trường chịu trách nhiệm thực hiện quy định này.</w:t>
      </w:r>
    </w:p>
    <w:p w:rsidR="00E9581C" w:rsidRPr="00865E58" w:rsidRDefault="00E9581C" w:rsidP="00E9581C">
      <w:pPr>
        <w:ind w:firstLine="420"/>
        <w:jc w:val="both"/>
        <w:rPr>
          <w:sz w:val="26"/>
          <w:szCs w:val="26"/>
        </w:rPr>
      </w:pPr>
      <w:r w:rsidRPr="00865E58">
        <w:rPr>
          <w:sz w:val="26"/>
          <w:szCs w:val="26"/>
        </w:rPr>
        <w:t>Giảng viên khi được bổ nhiệm cán bộ quản lí hoặc chuyển ngạch, nếu không còn chức danh giảng viên hoặc không tham gia giảng dạy, không hưởng phụ cấp giảng dạy; hợp đồng lao động giảng dạy không thực hiện quy định này.</w:t>
      </w:r>
    </w:p>
    <w:p w:rsidR="00E9581C" w:rsidRPr="00865E58" w:rsidRDefault="00E9581C" w:rsidP="00E9581C">
      <w:pPr>
        <w:ind w:firstLine="420"/>
        <w:jc w:val="both"/>
        <w:rPr>
          <w:sz w:val="26"/>
          <w:szCs w:val="26"/>
        </w:rPr>
      </w:pPr>
    </w:p>
    <w:p w:rsidR="00E9581C" w:rsidRPr="00865E58" w:rsidRDefault="00E9581C" w:rsidP="00E9581C">
      <w:pPr>
        <w:ind w:firstLine="420"/>
        <w:jc w:val="both"/>
        <w:rPr>
          <w:b/>
          <w:sz w:val="26"/>
          <w:szCs w:val="26"/>
        </w:rPr>
      </w:pPr>
      <w:r w:rsidRPr="00865E58">
        <w:rPr>
          <w:b/>
          <w:sz w:val="26"/>
          <w:szCs w:val="26"/>
        </w:rPr>
        <w:t>Điều 2. Nhiệm vụ</w:t>
      </w:r>
    </w:p>
    <w:p w:rsidR="00E9581C" w:rsidRPr="00865E58" w:rsidRDefault="00E9581C" w:rsidP="00E9581C">
      <w:pPr>
        <w:ind w:firstLine="420"/>
        <w:jc w:val="both"/>
        <w:rPr>
          <w:color w:val="FF0000"/>
          <w:sz w:val="26"/>
          <w:szCs w:val="26"/>
        </w:rPr>
      </w:pPr>
      <w:r w:rsidRPr="00865E58">
        <w:rPr>
          <w:color w:val="FF0000"/>
          <w:sz w:val="26"/>
          <w:szCs w:val="26"/>
        </w:rPr>
        <w:t>2.1. Nghiên cứu khoa học là nhiệm vụ của giảng viên. Trong năm học, giảng viên phải dành ít nhất 1/</w:t>
      </w:r>
      <w:r w:rsidR="002E6FAF" w:rsidRPr="00865E58">
        <w:rPr>
          <w:color w:val="FF0000"/>
          <w:sz w:val="26"/>
          <w:szCs w:val="26"/>
        </w:rPr>
        <w:t>5</w:t>
      </w:r>
      <w:r w:rsidRPr="00865E58">
        <w:rPr>
          <w:color w:val="FF0000"/>
          <w:sz w:val="26"/>
          <w:szCs w:val="26"/>
        </w:rPr>
        <w:t xml:space="preserve"> tổng quỹ thời gian làm việc trong năm để làm nhiệm vụ nghiên cứu khoa học (tối thiểu là </w:t>
      </w:r>
      <w:r w:rsidR="009F5DB8" w:rsidRPr="00865E58">
        <w:rPr>
          <w:color w:val="FF0000"/>
          <w:sz w:val="26"/>
          <w:szCs w:val="26"/>
        </w:rPr>
        <w:t>354</w:t>
      </w:r>
      <w:r w:rsidRPr="00865E58">
        <w:rPr>
          <w:color w:val="FF0000"/>
          <w:sz w:val="26"/>
          <w:szCs w:val="26"/>
        </w:rPr>
        <w:t xml:space="preserve"> giờ, tương đương với </w:t>
      </w:r>
      <w:r w:rsidR="009F5DB8" w:rsidRPr="00865E58">
        <w:rPr>
          <w:color w:val="FF0000"/>
          <w:sz w:val="26"/>
          <w:szCs w:val="26"/>
        </w:rPr>
        <w:t>118</w:t>
      </w:r>
      <w:r w:rsidRPr="00865E58">
        <w:rPr>
          <w:color w:val="FF0000"/>
          <w:sz w:val="26"/>
          <w:szCs w:val="26"/>
        </w:rPr>
        <w:t xml:space="preserve"> giờ chuẩn giảng dạy).</w:t>
      </w:r>
    </w:p>
    <w:p w:rsidR="002E6FAF" w:rsidRPr="001E1E88" w:rsidRDefault="002E6FAF" w:rsidP="00E9581C">
      <w:pPr>
        <w:ind w:firstLine="420"/>
        <w:jc w:val="both"/>
        <w:rPr>
          <w:color w:val="FF0000"/>
          <w:sz w:val="26"/>
          <w:szCs w:val="26"/>
        </w:rPr>
      </w:pPr>
      <w:r w:rsidRPr="001E1E88">
        <w:rPr>
          <w:color w:val="FF0000"/>
          <w:sz w:val="26"/>
          <w:szCs w:val="26"/>
        </w:rPr>
        <w:t>2.2. Đầu năm học, trên cơ sở thực tiễn, Hiệu trưởng giao nhiệm vụ và định mức nghiên cứu khoa học cho giảng viên trên cơ sở đề xuất của các đơn vị; kế hoạch cụ thể do phòng QLKH, VLVH-QHQT xây dựng, Hiệu trưởng phê duyệt</w:t>
      </w:r>
      <w:r w:rsidR="004A41D6" w:rsidRPr="001E1E88">
        <w:rPr>
          <w:color w:val="FF0000"/>
          <w:sz w:val="26"/>
          <w:szCs w:val="26"/>
        </w:rPr>
        <w:t>.</w:t>
      </w:r>
    </w:p>
    <w:p w:rsidR="00E9581C" w:rsidRPr="00357766" w:rsidRDefault="00E9581C" w:rsidP="00E9581C">
      <w:pPr>
        <w:ind w:firstLine="420"/>
        <w:jc w:val="both"/>
        <w:rPr>
          <w:color w:val="FF0000"/>
          <w:sz w:val="26"/>
          <w:szCs w:val="26"/>
        </w:rPr>
      </w:pPr>
      <w:r w:rsidRPr="00357766">
        <w:rPr>
          <w:color w:val="FF0000"/>
          <w:sz w:val="26"/>
          <w:szCs w:val="26"/>
        </w:rPr>
        <w:t>2.</w:t>
      </w:r>
      <w:r w:rsidR="002E6FAF" w:rsidRPr="00357766">
        <w:rPr>
          <w:color w:val="FF0000"/>
          <w:sz w:val="26"/>
          <w:szCs w:val="26"/>
        </w:rPr>
        <w:t>3</w:t>
      </w:r>
      <w:r w:rsidRPr="00357766">
        <w:rPr>
          <w:color w:val="FF0000"/>
          <w:sz w:val="26"/>
          <w:szCs w:val="26"/>
        </w:rPr>
        <w:t xml:space="preserve">. </w:t>
      </w:r>
      <w:r w:rsidR="002E6FAF" w:rsidRPr="00357766">
        <w:rPr>
          <w:color w:val="FF0000"/>
          <w:sz w:val="26"/>
          <w:szCs w:val="26"/>
        </w:rPr>
        <w:t xml:space="preserve">Mỗi năm, giảng viên phải hoàn thành nhiệm vụ nghiên cứu khoa học được giao tương ứng với chức danh hoặc vị trí công tác. Các chức danh, vị trí công tác được giảm trừ tương ứng như giảng dạy theo quy định tại Điều 5, Quy định </w:t>
      </w:r>
      <w:r w:rsidR="009400CC" w:rsidRPr="00357766">
        <w:rPr>
          <w:color w:val="FF0000"/>
          <w:sz w:val="26"/>
          <w:szCs w:val="26"/>
        </w:rPr>
        <w:t>c</w:t>
      </w:r>
      <w:r w:rsidR="002E6FAF" w:rsidRPr="00357766">
        <w:rPr>
          <w:color w:val="FF0000"/>
          <w:sz w:val="26"/>
          <w:szCs w:val="26"/>
        </w:rPr>
        <w:t xml:space="preserve">hi tiết chế độ làm việc của giảng viên Trường CĐSP Bắc Ninh. </w:t>
      </w:r>
    </w:p>
    <w:p w:rsidR="00E9581C" w:rsidRPr="001E1E88" w:rsidRDefault="00E9581C" w:rsidP="00E9581C">
      <w:pPr>
        <w:ind w:firstLine="420"/>
        <w:jc w:val="both"/>
        <w:rPr>
          <w:color w:val="FF0000"/>
          <w:sz w:val="26"/>
          <w:szCs w:val="26"/>
        </w:rPr>
      </w:pPr>
      <w:r w:rsidRPr="001E1E88">
        <w:rPr>
          <w:color w:val="FF0000"/>
          <w:sz w:val="26"/>
          <w:szCs w:val="26"/>
        </w:rPr>
        <w:t xml:space="preserve"> 2.</w:t>
      </w:r>
      <w:r w:rsidR="00865E58" w:rsidRPr="001E1E88">
        <w:rPr>
          <w:color w:val="FF0000"/>
          <w:sz w:val="26"/>
          <w:szCs w:val="26"/>
        </w:rPr>
        <w:t>4</w:t>
      </w:r>
      <w:r w:rsidRPr="001E1E88">
        <w:rPr>
          <w:color w:val="FF0000"/>
          <w:sz w:val="26"/>
          <w:szCs w:val="26"/>
        </w:rPr>
        <w:t xml:space="preserve">. Đơn vị chức năng giúp hiệu trưởng quản lí nhà nước về công tác nghiên cứu khoa học là phòng QLKH,VLVH-QHQT. </w:t>
      </w:r>
      <w:r w:rsidR="00865E58" w:rsidRPr="001E1E88">
        <w:rPr>
          <w:color w:val="FF0000"/>
          <w:sz w:val="26"/>
          <w:szCs w:val="26"/>
        </w:rPr>
        <w:t>Hàng năm phòng QLKH, VLVH-QHQT tham mưu để cụ thể hóa việc xác định mức độ hoàn thành nhiệm vụ NCKH do Hiệu trưởng giao và quy đổi các sản phẩm nghiên cứu khoa học ra giờ chuẩn trên cơ sở vận dụng Nghị định số 99/2014/NĐ-CP ngày 25/10/2014 cho cá nhân</w:t>
      </w:r>
      <w:r w:rsidR="00C052C7" w:rsidRPr="001E1E88">
        <w:rPr>
          <w:color w:val="FF0000"/>
          <w:sz w:val="26"/>
          <w:szCs w:val="26"/>
        </w:rPr>
        <w:t xml:space="preserve">. </w:t>
      </w:r>
      <w:r w:rsidRPr="001E1E88">
        <w:rPr>
          <w:color w:val="FF0000"/>
          <w:sz w:val="26"/>
          <w:szCs w:val="26"/>
        </w:rPr>
        <w:t>Chức năng của phòng QLKH,VLVH-QHQT được quy định trong Quy</w:t>
      </w:r>
      <w:r w:rsidR="00460E37" w:rsidRPr="001E1E88">
        <w:rPr>
          <w:color w:val="FF0000"/>
          <w:sz w:val="26"/>
          <w:szCs w:val="26"/>
        </w:rPr>
        <w:t xml:space="preserve"> chế tổ chức và hoạt động của T</w:t>
      </w:r>
      <w:r w:rsidRPr="001E1E88">
        <w:rPr>
          <w:color w:val="FF0000"/>
          <w:sz w:val="26"/>
          <w:szCs w:val="26"/>
        </w:rPr>
        <w:t>rường hiện hành.</w:t>
      </w:r>
    </w:p>
    <w:p w:rsidR="00E9581C" w:rsidRPr="00865E58" w:rsidRDefault="00E51956" w:rsidP="00E9581C">
      <w:pPr>
        <w:ind w:firstLine="420"/>
        <w:jc w:val="both"/>
        <w:rPr>
          <w:sz w:val="26"/>
          <w:szCs w:val="26"/>
        </w:rPr>
      </w:pPr>
      <w:r>
        <w:rPr>
          <w:sz w:val="26"/>
          <w:szCs w:val="26"/>
        </w:rPr>
        <w:t>2.5</w:t>
      </w:r>
      <w:r w:rsidR="00E9581C" w:rsidRPr="00865E58">
        <w:rPr>
          <w:sz w:val="26"/>
          <w:szCs w:val="26"/>
        </w:rPr>
        <w:t xml:space="preserve">. Nhiệm vụ nghiên </w:t>
      </w:r>
      <w:r w:rsidR="00B308FF">
        <w:rPr>
          <w:sz w:val="26"/>
          <w:szCs w:val="26"/>
        </w:rPr>
        <w:t>cứu khoa học trong T</w:t>
      </w:r>
      <w:r w:rsidR="00E9581C" w:rsidRPr="00865E58">
        <w:rPr>
          <w:sz w:val="26"/>
          <w:szCs w:val="26"/>
        </w:rPr>
        <w:t>rường gồm:</w:t>
      </w:r>
    </w:p>
    <w:p w:rsidR="00E9581C" w:rsidRPr="00865E58" w:rsidRDefault="00E9581C" w:rsidP="00E9581C">
      <w:pPr>
        <w:ind w:firstLine="420"/>
        <w:jc w:val="both"/>
        <w:rPr>
          <w:sz w:val="26"/>
          <w:szCs w:val="26"/>
        </w:rPr>
      </w:pPr>
      <w:r w:rsidRPr="00865E58">
        <w:rPr>
          <w:sz w:val="26"/>
          <w:szCs w:val="26"/>
        </w:rPr>
        <w:t>- Thực hiện các đề tài nghiên cứu khoa học do cấp trên giao hoặc đặt hàng.</w:t>
      </w:r>
    </w:p>
    <w:p w:rsidR="00E9581C" w:rsidRPr="00865E58" w:rsidRDefault="00E9581C" w:rsidP="00E9581C">
      <w:pPr>
        <w:ind w:firstLine="420"/>
        <w:jc w:val="both"/>
        <w:rPr>
          <w:sz w:val="26"/>
          <w:szCs w:val="26"/>
        </w:rPr>
      </w:pPr>
      <w:r w:rsidRPr="00865E58">
        <w:rPr>
          <w:sz w:val="26"/>
          <w:szCs w:val="26"/>
        </w:rPr>
        <w:t>- Thực hiện các đề tài nghiên cứu khoa học gắn với nhiệm vụ quản lí</w:t>
      </w:r>
      <w:r w:rsidR="00B308FF">
        <w:rPr>
          <w:sz w:val="26"/>
          <w:szCs w:val="26"/>
        </w:rPr>
        <w:t xml:space="preserve"> và đào tạo của T</w:t>
      </w:r>
      <w:r w:rsidRPr="00865E58">
        <w:rPr>
          <w:sz w:val="26"/>
          <w:szCs w:val="26"/>
        </w:rPr>
        <w:t>rường.</w:t>
      </w:r>
    </w:p>
    <w:p w:rsidR="00E9581C" w:rsidRPr="00865E58" w:rsidRDefault="00E9581C" w:rsidP="00E9581C">
      <w:pPr>
        <w:ind w:firstLine="420"/>
        <w:jc w:val="both"/>
        <w:rPr>
          <w:sz w:val="26"/>
          <w:szCs w:val="26"/>
        </w:rPr>
      </w:pPr>
      <w:r w:rsidRPr="00865E58">
        <w:rPr>
          <w:sz w:val="26"/>
          <w:szCs w:val="26"/>
        </w:rPr>
        <w:t>- Biên soạn tài liệu, giáo trình, hướng dẫn giảng dạy và học tập phù hợ</w:t>
      </w:r>
      <w:r w:rsidR="00B308FF">
        <w:rPr>
          <w:sz w:val="26"/>
          <w:szCs w:val="26"/>
        </w:rPr>
        <w:t>p với chuyên ngành đào tạo của T</w:t>
      </w:r>
      <w:r w:rsidRPr="00865E58">
        <w:rPr>
          <w:sz w:val="26"/>
          <w:szCs w:val="26"/>
        </w:rPr>
        <w:t>rường.</w:t>
      </w:r>
    </w:p>
    <w:p w:rsidR="00E9581C" w:rsidRPr="00865E58" w:rsidRDefault="00E9581C" w:rsidP="00E9581C">
      <w:pPr>
        <w:ind w:firstLine="420"/>
        <w:jc w:val="both"/>
        <w:rPr>
          <w:sz w:val="26"/>
          <w:szCs w:val="26"/>
        </w:rPr>
      </w:pPr>
      <w:r w:rsidRPr="00865E58">
        <w:rPr>
          <w:sz w:val="26"/>
          <w:szCs w:val="26"/>
        </w:rPr>
        <w:t>- Viết bài cho hội thảo khoa học</w:t>
      </w:r>
      <w:r w:rsidR="00B308FF">
        <w:rPr>
          <w:sz w:val="26"/>
          <w:szCs w:val="26"/>
        </w:rPr>
        <w:t xml:space="preserve"> các cấp.</w:t>
      </w:r>
    </w:p>
    <w:p w:rsidR="00E9581C" w:rsidRPr="00865E58" w:rsidRDefault="00E9581C" w:rsidP="00E9581C">
      <w:pPr>
        <w:ind w:firstLine="420"/>
        <w:jc w:val="both"/>
        <w:rPr>
          <w:sz w:val="26"/>
          <w:szCs w:val="26"/>
        </w:rPr>
      </w:pPr>
      <w:r w:rsidRPr="00865E58">
        <w:rPr>
          <w:sz w:val="26"/>
          <w:szCs w:val="26"/>
        </w:rPr>
        <w:t>- Viết bài đăng trên tạp chí, tập san khoa học của ngành, trung ương, quốc tế.</w:t>
      </w:r>
    </w:p>
    <w:p w:rsidR="00E9581C" w:rsidRPr="00865E58" w:rsidRDefault="00E9581C" w:rsidP="00E9581C">
      <w:pPr>
        <w:ind w:firstLine="420"/>
        <w:jc w:val="both"/>
        <w:rPr>
          <w:sz w:val="26"/>
          <w:szCs w:val="26"/>
        </w:rPr>
      </w:pPr>
      <w:r w:rsidRPr="00865E58">
        <w:rPr>
          <w:sz w:val="26"/>
          <w:szCs w:val="26"/>
        </w:rPr>
        <w:t>- Chuyển giao công nghệ phục vụ đào tạo và phát triển kinh tế xã hội.</w:t>
      </w:r>
    </w:p>
    <w:p w:rsidR="00E9581C" w:rsidRPr="00865E58" w:rsidRDefault="00E9581C" w:rsidP="00E9581C">
      <w:pPr>
        <w:ind w:firstLine="420"/>
        <w:jc w:val="both"/>
        <w:rPr>
          <w:sz w:val="26"/>
          <w:szCs w:val="26"/>
        </w:rPr>
      </w:pPr>
      <w:r w:rsidRPr="00865E58">
        <w:rPr>
          <w:sz w:val="26"/>
          <w:szCs w:val="26"/>
        </w:rPr>
        <w:t>- Hướng dẫn nghiên cứu khoa học cho sinh viên.</w:t>
      </w:r>
    </w:p>
    <w:p w:rsidR="00E9581C" w:rsidRPr="00865E58" w:rsidRDefault="00E9581C" w:rsidP="00E9581C">
      <w:pPr>
        <w:ind w:firstLine="420"/>
        <w:jc w:val="both"/>
        <w:rPr>
          <w:sz w:val="26"/>
          <w:szCs w:val="26"/>
        </w:rPr>
      </w:pPr>
      <w:r w:rsidRPr="00865E58">
        <w:rPr>
          <w:sz w:val="26"/>
          <w:szCs w:val="26"/>
        </w:rPr>
        <w:lastRenderedPageBreak/>
        <w:t>- Tổ c</w:t>
      </w:r>
      <w:r w:rsidR="00D56BE8">
        <w:rPr>
          <w:sz w:val="26"/>
          <w:szCs w:val="26"/>
        </w:rPr>
        <w:t>hức diễn đàn khoa học (Hội thảo;</w:t>
      </w:r>
      <w:r w:rsidRPr="00865E58">
        <w:rPr>
          <w:sz w:val="26"/>
          <w:szCs w:val="26"/>
        </w:rPr>
        <w:t xml:space="preserve"> </w:t>
      </w:r>
      <w:r w:rsidR="00D56BE8">
        <w:rPr>
          <w:sz w:val="26"/>
          <w:szCs w:val="26"/>
        </w:rPr>
        <w:t>c</w:t>
      </w:r>
      <w:r w:rsidRPr="00865E58">
        <w:rPr>
          <w:sz w:val="26"/>
          <w:szCs w:val="26"/>
        </w:rPr>
        <w:t>uộc thi khoa học, sáng tạo cho giảng viên và sinh viên</w:t>
      </w:r>
      <w:r w:rsidR="00D56BE8">
        <w:rPr>
          <w:sz w:val="26"/>
          <w:szCs w:val="26"/>
        </w:rPr>
        <w:t>;</w:t>
      </w:r>
      <w:r w:rsidR="00DA3B4B">
        <w:rPr>
          <w:sz w:val="26"/>
          <w:szCs w:val="26"/>
        </w:rPr>
        <w:t xml:space="preserve"> </w:t>
      </w:r>
      <w:r w:rsidR="00D56BE8">
        <w:rPr>
          <w:sz w:val="26"/>
          <w:szCs w:val="26"/>
        </w:rPr>
        <w:t>s</w:t>
      </w:r>
      <w:r w:rsidR="00DA3B4B">
        <w:rPr>
          <w:sz w:val="26"/>
          <w:szCs w:val="26"/>
        </w:rPr>
        <w:t>êmi</w:t>
      </w:r>
      <w:r w:rsidRPr="00865E58">
        <w:rPr>
          <w:sz w:val="26"/>
          <w:szCs w:val="26"/>
        </w:rPr>
        <w:t>na</w:t>
      </w:r>
      <w:r w:rsidR="00DA3B4B">
        <w:rPr>
          <w:sz w:val="26"/>
          <w:szCs w:val="26"/>
        </w:rPr>
        <w:t xml:space="preserve">r </w:t>
      </w:r>
      <w:r w:rsidRPr="00865E58">
        <w:rPr>
          <w:sz w:val="26"/>
          <w:szCs w:val="26"/>
        </w:rPr>
        <w:t>trong sinh hoạt chuyên môn</w:t>
      </w:r>
      <w:r w:rsidR="00D56BE8">
        <w:rPr>
          <w:sz w:val="26"/>
          <w:szCs w:val="26"/>
        </w:rPr>
        <w:t>…</w:t>
      </w:r>
      <w:r w:rsidRPr="00865E58">
        <w:rPr>
          <w:sz w:val="26"/>
          <w:szCs w:val="26"/>
        </w:rPr>
        <w:t>);</w:t>
      </w:r>
    </w:p>
    <w:p w:rsidR="00E9581C" w:rsidRPr="00033CB3" w:rsidRDefault="00E9581C" w:rsidP="00E9581C">
      <w:pPr>
        <w:ind w:firstLine="420"/>
        <w:jc w:val="both"/>
        <w:rPr>
          <w:color w:val="FF0000"/>
          <w:sz w:val="26"/>
          <w:szCs w:val="26"/>
        </w:rPr>
      </w:pPr>
      <w:r w:rsidRPr="00033CB3">
        <w:rPr>
          <w:color w:val="FF0000"/>
          <w:sz w:val="26"/>
          <w:szCs w:val="26"/>
        </w:rPr>
        <w:t>- Dịch tài liệu</w:t>
      </w:r>
      <w:r w:rsidR="00B308FF" w:rsidRPr="00033CB3">
        <w:rPr>
          <w:color w:val="FF0000"/>
          <w:sz w:val="26"/>
          <w:szCs w:val="26"/>
        </w:rPr>
        <w:t>, viết sách tham khảo</w:t>
      </w:r>
      <w:r w:rsidRPr="00033CB3">
        <w:rPr>
          <w:color w:val="FF0000"/>
          <w:sz w:val="26"/>
          <w:szCs w:val="26"/>
        </w:rPr>
        <w:t xml:space="preserve"> phục vụ</w:t>
      </w:r>
      <w:r w:rsidR="00B308FF" w:rsidRPr="00033CB3">
        <w:rPr>
          <w:color w:val="FF0000"/>
          <w:sz w:val="26"/>
          <w:szCs w:val="26"/>
        </w:rPr>
        <w:t xml:space="preserve"> công tác giáo dục -</w:t>
      </w:r>
      <w:r w:rsidRPr="00033CB3">
        <w:rPr>
          <w:color w:val="FF0000"/>
          <w:sz w:val="26"/>
          <w:szCs w:val="26"/>
        </w:rPr>
        <w:t xml:space="preserve"> đào tạo</w:t>
      </w:r>
      <w:r w:rsidR="00B308FF" w:rsidRPr="00033CB3">
        <w:rPr>
          <w:color w:val="FF0000"/>
          <w:sz w:val="26"/>
          <w:szCs w:val="26"/>
        </w:rPr>
        <w:t xml:space="preserve"> của Trường và đ</w:t>
      </w:r>
      <w:r w:rsidR="00033CB3">
        <w:rPr>
          <w:color w:val="FF0000"/>
          <w:sz w:val="26"/>
          <w:szCs w:val="26"/>
        </w:rPr>
        <w:t>ịa</w:t>
      </w:r>
      <w:r w:rsidR="00B308FF" w:rsidRPr="00033CB3">
        <w:rPr>
          <w:color w:val="FF0000"/>
          <w:sz w:val="26"/>
          <w:szCs w:val="26"/>
        </w:rPr>
        <w:t xml:space="preserve"> phương</w:t>
      </w:r>
      <w:r w:rsidRPr="00033CB3">
        <w:rPr>
          <w:color w:val="FF0000"/>
          <w:sz w:val="26"/>
          <w:szCs w:val="26"/>
        </w:rPr>
        <w:t>.</w:t>
      </w:r>
    </w:p>
    <w:p w:rsidR="00B308FF" w:rsidRPr="00033CB3" w:rsidRDefault="00B308FF" w:rsidP="00E9581C">
      <w:pPr>
        <w:ind w:firstLine="420"/>
        <w:jc w:val="both"/>
        <w:rPr>
          <w:color w:val="FF0000"/>
          <w:sz w:val="26"/>
          <w:szCs w:val="26"/>
        </w:rPr>
      </w:pPr>
      <w:r w:rsidRPr="00033CB3">
        <w:rPr>
          <w:color w:val="FF0000"/>
          <w:sz w:val="26"/>
          <w:szCs w:val="26"/>
        </w:rPr>
        <w:t>- Tham gia Hội đồng chấm luận văn thạc sĩ, tiến sĩ.</w:t>
      </w:r>
    </w:p>
    <w:p w:rsidR="00E9581C" w:rsidRPr="00A11C4F" w:rsidRDefault="00E9581C" w:rsidP="00E9581C">
      <w:pPr>
        <w:ind w:firstLine="420"/>
        <w:jc w:val="both"/>
        <w:rPr>
          <w:sz w:val="26"/>
          <w:szCs w:val="26"/>
        </w:rPr>
      </w:pPr>
      <w:r w:rsidRPr="00A11C4F">
        <w:rPr>
          <w:sz w:val="26"/>
          <w:szCs w:val="26"/>
        </w:rPr>
        <w:t>2.</w:t>
      </w:r>
      <w:r w:rsidR="00E51956" w:rsidRPr="00A11C4F">
        <w:rPr>
          <w:sz w:val="26"/>
          <w:szCs w:val="26"/>
        </w:rPr>
        <w:t>6</w:t>
      </w:r>
      <w:r w:rsidRPr="00A11C4F">
        <w:rPr>
          <w:sz w:val="26"/>
          <w:szCs w:val="26"/>
        </w:rPr>
        <w:t>. Đề tài khoa học gồm:</w:t>
      </w:r>
    </w:p>
    <w:p w:rsidR="00E9581C" w:rsidRPr="00A11C4F" w:rsidRDefault="00E9581C" w:rsidP="00E9581C">
      <w:pPr>
        <w:ind w:firstLine="420"/>
        <w:jc w:val="both"/>
        <w:rPr>
          <w:sz w:val="26"/>
          <w:szCs w:val="26"/>
        </w:rPr>
      </w:pPr>
      <w:r w:rsidRPr="00A11C4F">
        <w:rPr>
          <w:sz w:val="26"/>
          <w:szCs w:val="26"/>
        </w:rPr>
        <w:t>- Đề tài cấp nhà nước. Đề tài cấp Bộ. Đề tài cấp tỉnh. Đề tài cấp ngành. Đề tài cấp trường (cấp cơ sở). Đề tài nghiên cứu khoa học của sinh viên.</w:t>
      </w:r>
    </w:p>
    <w:p w:rsidR="00E9581C" w:rsidRPr="00A11C4F" w:rsidRDefault="00E9581C" w:rsidP="00E9581C">
      <w:pPr>
        <w:ind w:firstLine="420"/>
        <w:jc w:val="both"/>
        <w:rPr>
          <w:sz w:val="26"/>
          <w:szCs w:val="26"/>
        </w:rPr>
      </w:pPr>
      <w:r w:rsidRPr="00A11C4F">
        <w:rPr>
          <w:sz w:val="26"/>
          <w:szCs w:val="26"/>
        </w:rPr>
        <w:t>- Thời gian triển khai đề tài khoa học là 01 năm. Những đề tài quá 01 năm phải có thuyết minh, được Hiệu trưởng phê duyệt.</w:t>
      </w:r>
    </w:p>
    <w:p w:rsidR="00A11C4F" w:rsidRPr="00B21658" w:rsidRDefault="00A11C4F" w:rsidP="00A11C4F">
      <w:pPr>
        <w:spacing w:line="288" w:lineRule="auto"/>
        <w:ind w:firstLine="420"/>
        <w:jc w:val="both"/>
        <w:rPr>
          <w:color w:val="FF0000"/>
          <w:sz w:val="26"/>
          <w:szCs w:val="26"/>
        </w:rPr>
      </w:pPr>
      <w:r w:rsidRPr="00B21658">
        <w:rPr>
          <w:color w:val="FF0000"/>
          <w:sz w:val="26"/>
          <w:szCs w:val="26"/>
        </w:rPr>
        <w:t>2.7. Các hoạt động khác được quy đổi công nhận giờ nghiên cứu khoa học</w:t>
      </w:r>
    </w:p>
    <w:p w:rsidR="00E9581C" w:rsidRPr="00B21658" w:rsidRDefault="00A11C4F" w:rsidP="00E9581C">
      <w:pPr>
        <w:ind w:firstLine="420"/>
        <w:jc w:val="both"/>
        <w:rPr>
          <w:color w:val="FF0000"/>
          <w:sz w:val="26"/>
          <w:szCs w:val="26"/>
        </w:rPr>
      </w:pPr>
      <w:r w:rsidRPr="00B21658">
        <w:rPr>
          <w:color w:val="FF0000"/>
          <w:sz w:val="26"/>
          <w:szCs w:val="26"/>
        </w:rPr>
        <w:t>- Các bài đăng trên website của Nhà trường, bao gồm: Những bài đưa tin, thông báo về thông tin, sự kiện, hoạt động của phòng/khoa/Các đơn vị trong Trường, của Nhà trường; Những bài ký sự, thơ, phỏng vấn, chính sự, các bài viết về phân tích, tổng hợp kiến thức, chia sẻ kết quả nghiên cứu khoa học… về hoạt động chuyên môn, nghiệp vụ.</w:t>
      </w:r>
    </w:p>
    <w:p w:rsidR="00A11C4F" w:rsidRPr="00B21658" w:rsidRDefault="00A11C4F" w:rsidP="00E9581C">
      <w:pPr>
        <w:ind w:firstLine="420"/>
        <w:jc w:val="both"/>
        <w:rPr>
          <w:color w:val="FF0000"/>
          <w:sz w:val="24"/>
          <w:szCs w:val="26"/>
        </w:rPr>
      </w:pPr>
      <w:r w:rsidRPr="00B21658">
        <w:rPr>
          <w:color w:val="FF0000"/>
          <w:sz w:val="24"/>
          <w:szCs w:val="26"/>
        </w:rPr>
        <w:t xml:space="preserve">- </w:t>
      </w:r>
      <w:r w:rsidR="003B76AF" w:rsidRPr="00B21658">
        <w:rPr>
          <w:color w:val="FF0000"/>
          <w:sz w:val="26"/>
        </w:rPr>
        <w:t>Các bài viết, video (MV) quảng bá về hình ảnh của Nhà trường, về thực hiện các nhiệm vụ của Nhà trường bằng các hình thức như xuất bản đĩa VCD, DVD, file mềm …được công bố công khai trên các tài khoản mạng xã hội của Trường.</w:t>
      </w:r>
    </w:p>
    <w:p w:rsidR="00A11C4F" w:rsidRDefault="003357D3" w:rsidP="00E9581C">
      <w:pPr>
        <w:ind w:firstLine="420"/>
        <w:jc w:val="both"/>
        <w:rPr>
          <w:color w:val="FF0000"/>
          <w:sz w:val="25"/>
          <w:szCs w:val="27"/>
        </w:rPr>
      </w:pPr>
      <w:r>
        <w:rPr>
          <w:color w:val="FF0000"/>
          <w:sz w:val="25"/>
          <w:szCs w:val="27"/>
        </w:rPr>
        <w:t xml:space="preserve">(Cách tính giờ căn cứ theo mục 4, Điều 8. </w:t>
      </w:r>
      <w:r w:rsidRPr="00AB2343">
        <w:rPr>
          <w:color w:val="FF0000"/>
          <w:sz w:val="26"/>
        </w:rPr>
        <w:t>Quy định về công tác nghiên cứu khoa học</w:t>
      </w:r>
      <w:r w:rsidRPr="00AB2343">
        <w:rPr>
          <w:color w:val="FF0000"/>
          <w:sz w:val="25"/>
          <w:szCs w:val="27"/>
        </w:rPr>
        <w:t>, tại</w:t>
      </w:r>
      <w:r>
        <w:rPr>
          <w:color w:val="FF0000"/>
          <w:sz w:val="25"/>
          <w:szCs w:val="27"/>
        </w:rPr>
        <w:t xml:space="preserve"> Quy định Chi tiết chế độ làm việc của giảng viên Trường CĐSP Bắc Ninh).</w:t>
      </w:r>
    </w:p>
    <w:p w:rsidR="003D2E74" w:rsidRPr="00B21658" w:rsidRDefault="003D2E74" w:rsidP="00E9581C">
      <w:pPr>
        <w:ind w:firstLine="420"/>
        <w:jc w:val="both"/>
        <w:rPr>
          <w:color w:val="FF0000"/>
          <w:sz w:val="25"/>
          <w:szCs w:val="27"/>
        </w:rPr>
      </w:pPr>
    </w:p>
    <w:p w:rsidR="00E9581C" w:rsidRPr="00865E58" w:rsidRDefault="00E9581C" w:rsidP="00E9581C">
      <w:pPr>
        <w:ind w:firstLine="560"/>
        <w:jc w:val="both"/>
        <w:rPr>
          <w:sz w:val="26"/>
          <w:szCs w:val="26"/>
        </w:rPr>
      </w:pPr>
      <w:r w:rsidRPr="00865E58">
        <w:rPr>
          <w:b/>
          <w:sz w:val="26"/>
          <w:szCs w:val="26"/>
        </w:rPr>
        <w:t>Điều 3. Định mức giờ chuẩn trên sản phẩm  nghiên cứu khoa học</w:t>
      </w:r>
      <w:r w:rsidRPr="00865E58">
        <w:rPr>
          <w:sz w:val="26"/>
          <w:szCs w:val="26"/>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522"/>
        <w:gridCol w:w="2377"/>
        <w:gridCol w:w="1943"/>
      </w:tblGrid>
      <w:tr w:rsidR="00E9581C" w:rsidRPr="00865E58" w:rsidTr="008C35EF">
        <w:tc>
          <w:tcPr>
            <w:tcW w:w="716" w:type="dxa"/>
            <w:shd w:val="clear" w:color="auto" w:fill="auto"/>
            <w:vAlign w:val="center"/>
          </w:tcPr>
          <w:p w:rsidR="00E9581C" w:rsidRPr="00865E58" w:rsidRDefault="00E9581C" w:rsidP="008C35EF">
            <w:pPr>
              <w:jc w:val="center"/>
              <w:rPr>
                <w:sz w:val="26"/>
                <w:szCs w:val="26"/>
              </w:rPr>
            </w:pPr>
            <w:r w:rsidRPr="00865E58">
              <w:rPr>
                <w:sz w:val="26"/>
                <w:szCs w:val="26"/>
              </w:rPr>
              <w:t>TT</w:t>
            </w:r>
          </w:p>
        </w:tc>
        <w:tc>
          <w:tcPr>
            <w:tcW w:w="4522" w:type="dxa"/>
            <w:shd w:val="clear" w:color="auto" w:fill="auto"/>
            <w:vAlign w:val="center"/>
          </w:tcPr>
          <w:p w:rsidR="00E9581C" w:rsidRPr="00865E58" w:rsidRDefault="00E9581C" w:rsidP="008C35EF">
            <w:pPr>
              <w:ind w:firstLine="560"/>
              <w:jc w:val="center"/>
              <w:rPr>
                <w:sz w:val="26"/>
                <w:szCs w:val="26"/>
              </w:rPr>
            </w:pPr>
            <w:r w:rsidRPr="00865E58">
              <w:rPr>
                <w:sz w:val="26"/>
                <w:szCs w:val="26"/>
              </w:rPr>
              <w:t>Loại sản phẩm</w:t>
            </w:r>
          </w:p>
        </w:tc>
        <w:tc>
          <w:tcPr>
            <w:tcW w:w="2377" w:type="dxa"/>
            <w:shd w:val="clear" w:color="auto" w:fill="auto"/>
            <w:vAlign w:val="center"/>
          </w:tcPr>
          <w:p w:rsidR="00E9581C" w:rsidRPr="00865E58" w:rsidRDefault="00E9581C" w:rsidP="00524AB8">
            <w:pPr>
              <w:rPr>
                <w:sz w:val="26"/>
                <w:szCs w:val="26"/>
              </w:rPr>
            </w:pPr>
            <w:r w:rsidRPr="00865E58">
              <w:rPr>
                <w:sz w:val="26"/>
                <w:szCs w:val="26"/>
              </w:rPr>
              <w:t>Giờ chuẩn được tính</w:t>
            </w:r>
          </w:p>
        </w:tc>
        <w:tc>
          <w:tcPr>
            <w:tcW w:w="1943" w:type="dxa"/>
            <w:shd w:val="clear" w:color="auto" w:fill="auto"/>
            <w:vAlign w:val="center"/>
          </w:tcPr>
          <w:p w:rsidR="00E9581C" w:rsidRPr="00865E58" w:rsidRDefault="00E9581C" w:rsidP="00734825">
            <w:pPr>
              <w:ind w:firstLine="560"/>
              <w:rPr>
                <w:sz w:val="26"/>
                <w:szCs w:val="26"/>
              </w:rPr>
            </w:pPr>
            <w:r w:rsidRPr="00865E58">
              <w:rPr>
                <w:sz w:val="26"/>
                <w:szCs w:val="26"/>
              </w:rPr>
              <w:t>Ghi chú</w:t>
            </w:r>
          </w:p>
        </w:tc>
      </w:tr>
      <w:tr w:rsidR="00E9581C" w:rsidRPr="00865E58" w:rsidTr="008C35EF">
        <w:tc>
          <w:tcPr>
            <w:tcW w:w="716" w:type="dxa"/>
            <w:shd w:val="clear" w:color="auto" w:fill="auto"/>
          </w:tcPr>
          <w:p w:rsidR="00E9581C" w:rsidRPr="00865E58" w:rsidRDefault="00E9581C" w:rsidP="008C35EF">
            <w:pPr>
              <w:jc w:val="center"/>
              <w:rPr>
                <w:sz w:val="26"/>
                <w:szCs w:val="26"/>
              </w:rPr>
            </w:pPr>
            <w:r w:rsidRPr="00865E58">
              <w:rPr>
                <w:sz w:val="26"/>
                <w:szCs w:val="26"/>
              </w:rPr>
              <w:t>1</w:t>
            </w:r>
          </w:p>
        </w:tc>
        <w:tc>
          <w:tcPr>
            <w:tcW w:w="4522" w:type="dxa"/>
            <w:shd w:val="clear" w:color="auto" w:fill="auto"/>
          </w:tcPr>
          <w:p w:rsidR="00E9581C" w:rsidRPr="00865E58" w:rsidRDefault="00E9581C" w:rsidP="008C35EF">
            <w:pPr>
              <w:ind w:firstLine="60"/>
              <w:jc w:val="both"/>
              <w:rPr>
                <w:sz w:val="26"/>
                <w:szCs w:val="26"/>
              </w:rPr>
            </w:pPr>
            <w:r w:rsidRPr="00865E58">
              <w:rPr>
                <w:sz w:val="26"/>
                <w:szCs w:val="26"/>
              </w:rPr>
              <w:t>Đề tài khoa học cấp Nhà nước được nghiệm thu, triển khai thực hiện.</w:t>
            </w:r>
          </w:p>
        </w:tc>
        <w:tc>
          <w:tcPr>
            <w:tcW w:w="2377" w:type="dxa"/>
            <w:shd w:val="clear" w:color="auto" w:fill="auto"/>
          </w:tcPr>
          <w:p w:rsidR="00E9581C" w:rsidRPr="00865E58" w:rsidRDefault="006B223E" w:rsidP="008C35EF">
            <w:pPr>
              <w:jc w:val="center"/>
              <w:rPr>
                <w:sz w:val="26"/>
                <w:szCs w:val="26"/>
              </w:rPr>
            </w:pPr>
            <w:r>
              <w:rPr>
                <w:sz w:val="26"/>
                <w:szCs w:val="26"/>
              </w:rPr>
              <w:t>5</w:t>
            </w:r>
            <w:r w:rsidR="00E9581C" w:rsidRPr="00865E58">
              <w:rPr>
                <w:sz w:val="26"/>
                <w:szCs w:val="26"/>
              </w:rPr>
              <w:t>0</w:t>
            </w:r>
          </w:p>
        </w:tc>
        <w:tc>
          <w:tcPr>
            <w:tcW w:w="1943" w:type="dxa"/>
            <w:shd w:val="clear" w:color="auto" w:fill="auto"/>
          </w:tcPr>
          <w:p w:rsidR="00E9581C" w:rsidRPr="00865E58" w:rsidRDefault="00E9581C" w:rsidP="008C35EF">
            <w:pPr>
              <w:jc w:val="both"/>
              <w:rPr>
                <w:sz w:val="26"/>
                <w:szCs w:val="26"/>
                <w:lang w:val="vi-VN"/>
              </w:rPr>
            </w:pPr>
            <w:r w:rsidRPr="00865E58">
              <w:rPr>
                <w:sz w:val="26"/>
                <w:szCs w:val="26"/>
                <w:lang w:val="vi-VN"/>
              </w:rPr>
              <w:t>Tính cho mỗi cá nhân tác giả.</w:t>
            </w:r>
          </w:p>
        </w:tc>
      </w:tr>
      <w:tr w:rsidR="00E9581C" w:rsidRPr="00865E58" w:rsidTr="008C35EF">
        <w:tc>
          <w:tcPr>
            <w:tcW w:w="716" w:type="dxa"/>
            <w:shd w:val="clear" w:color="auto" w:fill="auto"/>
          </w:tcPr>
          <w:p w:rsidR="00E9581C" w:rsidRPr="00865E58" w:rsidRDefault="00E9581C" w:rsidP="008C35EF">
            <w:pPr>
              <w:jc w:val="center"/>
              <w:rPr>
                <w:sz w:val="26"/>
                <w:szCs w:val="26"/>
              </w:rPr>
            </w:pPr>
            <w:r w:rsidRPr="00865E58">
              <w:rPr>
                <w:sz w:val="26"/>
                <w:szCs w:val="26"/>
              </w:rPr>
              <w:t>2</w:t>
            </w:r>
          </w:p>
        </w:tc>
        <w:tc>
          <w:tcPr>
            <w:tcW w:w="4522" w:type="dxa"/>
            <w:shd w:val="clear" w:color="auto" w:fill="auto"/>
          </w:tcPr>
          <w:p w:rsidR="00E9581C" w:rsidRPr="00865E58" w:rsidRDefault="00E9581C" w:rsidP="008C35EF">
            <w:pPr>
              <w:ind w:firstLine="60"/>
              <w:jc w:val="both"/>
              <w:rPr>
                <w:sz w:val="26"/>
                <w:szCs w:val="26"/>
              </w:rPr>
            </w:pPr>
            <w:r w:rsidRPr="00865E58">
              <w:rPr>
                <w:sz w:val="26"/>
                <w:szCs w:val="26"/>
              </w:rPr>
              <w:t>Đề tài khoa học cấp Bộ, Tỉnh được nghiệm thu, triển khai thực hiện.</w:t>
            </w:r>
          </w:p>
        </w:tc>
        <w:tc>
          <w:tcPr>
            <w:tcW w:w="2377" w:type="dxa"/>
            <w:shd w:val="clear" w:color="auto" w:fill="auto"/>
          </w:tcPr>
          <w:p w:rsidR="00E9581C" w:rsidRPr="00865E58" w:rsidRDefault="006B223E" w:rsidP="008C35EF">
            <w:pPr>
              <w:jc w:val="center"/>
              <w:rPr>
                <w:sz w:val="26"/>
                <w:szCs w:val="26"/>
              </w:rPr>
            </w:pPr>
            <w:r>
              <w:rPr>
                <w:sz w:val="26"/>
                <w:szCs w:val="26"/>
              </w:rPr>
              <w:t>4</w:t>
            </w:r>
            <w:r w:rsidR="00E9581C" w:rsidRPr="00865E58">
              <w:rPr>
                <w:sz w:val="26"/>
                <w:szCs w:val="26"/>
              </w:rPr>
              <w:t>0</w:t>
            </w:r>
          </w:p>
        </w:tc>
        <w:tc>
          <w:tcPr>
            <w:tcW w:w="1943" w:type="dxa"/>
            <w:shd w:val="clear" w:color="auto" w:fill="auto"/>
          </w:tcPr>
          <w:p w:rsidR="00E9581C" w:rsidRPr="00865E58" w:rsidRDefault="00E9581C" w:rsidP="008C35EF">
            <w:pPr>
              <w:jc w:val="both"/>
              <w:rPr>
                <w:sz w:val="26"/>
                <w:szCs w:val="26"/>
                <w:lang w:val="vi-VN"/>
              </w:rPr>
            </w:pPr>
            <w:r w:rsidRPr="00865E58">
              <w:rPr>
                <w:sz w:val="26"/>
                <w:szCs w:val="26"/>
                <w:lang w:val="vi-VN"/>
              </w:rPr>
              <w:t>Tính cho mỗi cá nhân tác giả.</w:t>
            </w:r>
          </w:p>
        </w:tc>
      </w:tr>
      <w:tr w:rsidR="00E9581C" w:rsidRPr="00865E58" w:rsidTr="008C35EF">
        <w:tc>
          <w:tcPr>
            <w:tcW w:w="716" w:type="dxa"/>
            <w:shd w:val="clear" w:color="auto" w:fill="auto"/>
          </w:tcPr>
          <w:p w:rsidR="00E9581C" w:rsidRPr="00865E58" w:rsidRDefault="00E9581C" w:rsidP="008C35EF">
            <w:pPr>
              <w:jc w:val="center"/>
              <w:rPr>
                <w:sz w:val="26"/>
                <w:szCs w:val="26"/>
              </w:rPr>
            </w:pPr>
          </w:p>
          <w:p w:rsidR="00E9581C" w:rsidRPr="00865E58" w:rsidRDefault="00E9581C" w:rsidP="008C35EF">
            <w:pPr>
              <w:jc w:val="center"/>
              <w:rPr>
                <w:sz w:val="26"/>
                <w:szCs w:val="26"/>
              </w:rPr>
            </w:pPr>
            <w:r w:rsidRPr="00865E58">
              <w:rPr>
                <w:sz w:val="26"/>
                <w:szCs w:val="26"/>
              </w:rPr>
              <w:t>3</w:t>
            </w:r>
          </w:p>
        </w:tc>
        <w:tc>
          <w:tcPr>
            <w:tcW w:w="4522" w:type="dxa"/>
            <w:shd w:val="clear" w:color="auto" w:fill="auto"/>
          </w:tcPr>
          <w:p w:rsidR="00E9581C" w:rsidRPr="00865E58" w:rsidRDefault="00E9581C" w:rsidP="008C35EF">
            <w:pPr>
              <w:ind w:firstLine="60"/>
              <w:jc w:val="both"/>
              <w:rPr>
                <w:sz w:val="26"/>
                <w:szCs w:val="26"/>
              </w:rPr>
            </w:pPr>
            <w:r w:rsidRPr="00865E58">
              <w:rPr>
                <w:sz w:val="26"/>
                <w:szCs w:val="26"/>
              </w:rPr>
              <w:t>Đề tài khoa học cấp Ngành, Trường có triển khai thực nghiệm được nghiệm thu.</w:t>
            </w:r>
          </w:p>
        </w:tc>
        <w:tc>
          <w:tcPr>
            <w:tcW w:w="2377" w:type="dxa"/>
            <w:shd w:val="clear" w:color="auto" w:fill="auto"/>
          </w:tcPr>
          <w:p w:rsidR="00E9581C" w:rsidRPr="00865E58" w:rsidRDefault="00E9581C" w:rsidP="008C35EF">
            <w:pPr>
              <w:ind w:firstLine="560"/>
              <w:jc w:val="center"/>
              <w:rPr>
                <w:sz w:val="26"/>
                <w:szCs w:val="26"/>
              </w:rPr>
            </w:pPr>
          </w:p>
          <w:p w:rsidR="00E9581C" w:rsidRPr="00865E58" w:rsidRDefault="00E9581C" w:rsidP="008C35EF">
            <w:pPr>
              <w:jc w:val="center"/>
              <w:rPr>
                <w:sz w:val="26"/>
                <w:szCs w:val="26"/>
              </w:rPr>
            </w:pPr>
            <w:r w:rsidRPr="00865E58">
              <w:rPr>
                <w:sz w:val="26"/>
                <w:szCs w:val="26"/>
              </w:rPr>
              <w:t>40</w:t>
            </w:r>
          </w:p>
        </w:tc>
        <w:tc>
          <w:tcPr>
            <w:tcW w:w="1943" w:type="dxa"/>
            <w:shd w:val="clear" w:color="auto" w:fill="auto"/>
          </w:tcPr>
          <w:p w:rsidR="00E9581C" w:rsidRPr="00865E58" w:rsidRDefault="00E9581C" w:rsidP="008C35EF">
            <w:pPr>
              <w:jc w:val="both"/>
              <w:rPr>
                <w:sz w:val="26"/>
                <w:szCs w:val="26"/>
              </w:rPr>
            </w:pPr>
          </w:p>
        </w:tc>
      </w:tr>
      <w:tr w:rsidR="00E9581C" w:rsidRPr="00865E58" w:rsidTr="008C35EF">
        <w:tc>
          <w:tcPr>
            <w:tcW w:w="716" w:type="dxa"/>
            <w:shd w:val="clear" w:color="auto" w:fill="auto"/>
          </w:tcPr>
          <w:p w:rsidR="00E9581C" w:rsidRPr="00865E58" w:rsidRDefault="00E9581C" w:rsidP="008C35EF">
            <w:pPr>
              <w:jc w:val="center"/>
              <w:rPr>
                <w:sz w:val="26"/>
                <w:szCs w:val="26"/>
              </w:rPr>
            </w:pPr>
          </w:p>
          <w:p w:rsidR="00E9581C" w:rsidRPr="00865E58" w:rsidRDefault="00E9581C" w:rsidP="008C35EF">
            <w:pPr>
              <w:jc w:val="center"/>
              <w:rPr>
                <w:sz w:val="26"/>
                <w:szCs w:val="26"/>
              </w:rPr>
            </w:pPr>
            <w:r w:rsidRPr="00865E58">
              <w:rPr>
                <w:sz w:val="26"/>
                <w:szCs w:val="26"/>
              </w:rPr>
              <w:t>4</w:t>
            </w:r>
          </w:p>
        </w:tc>
        <w:tc>
          <w:tcPr>
            <w:tcW w:w="4522" w:type="dxa"/>
            <w:shd w:val="clear" w:color="auto" w:fill="auto"/>
          </w:tcPr>
          <w:p w:rsidR="00E9581C" w:rsidRPr="00865E58" w:rsidRDefault="00E9581C" w:rsidP="008C35EF">
            <w:pPr>
              <w:ind w:firstLine="60"/>
              <w:jc w:val="both"/>
              <w:rPr>
                <w:sz w:val="26"/>
                <w:szCs w:val="26"/>
              </w:rPr>
            </w:pPr>
            <w:r w:rsidRPr="00865E58">
              <w:rPr>
                <w:sz w:val="26"/>
                <w:szCs w:val="26"/>
              </w:rPr>
              <w:t>Đề tài khoa học cấp Ngành, Trường thuần túy nghiên cứu lí thuyết (không có thực nghiệm) được nghiệm thu.</w:t>
            </w:r>
          </w:p>
        </w:tc>
        <w:tc>
          <w:tcPr>
            <w:tcW w:w="2377" w:type="dxa"/>
            <w:shd w:val="clear" w:color="auto" w:fill="auto"/>
          </w:tcPr>
          <w:p w:rsidR="00E9581C" w:rsidRPr="00865E58" w:rsidRDefault="00E9581C" w:rsidP="008C35EF">
            <w:pPr>
              <w:ind w:firstLine="560"/>
              <w:jc w:val="center"/>
              <w:rPr>
                <w:sz w:val="26"/>
                <w:szCs w:val="26"/>
              </w:rPr>
            </w:pPr>
          </w:p>
          <w:p w:rsidR="00E9581C" w:rsidRPr="00865E58" w:rsidRDefault="00E9581C" w:rsidP="008C35EF">
            <w:pPr>
              <w:jc w:val="center"/>
              <w:rPr>
                <w:sz w:val="26"/>
                <w:szCs w:val="26"/>
              </w:rPr>
            </w:pPr>
            <w:r w:rsidRPr="00865E58">
              <w:rPr>
                <w:sz w:val="26"/>
                <w:szCs w:val="26"/>
              </w:rPr>
              <w:t>30</w:t>
            </w:r>
          </w:p>
        </w:tc>
        <w:tc>
          <w:tcPr>
            <w:tcW w:w="1943" w:type="dxa"/>
            <w:shd w:val="clear" w:color="auto" w:fill="auto"/>
          </w:tcPr>
          <w:p w:rsidR="00E9581C" w:rsidRPr="00865E58" w:rsidRDefault="00E9581C" w:rsidP="008C35EF">
            <w:pPr>
              <w:jc w:val="both"/>
              <w:rPr>
                <w:sz w:val="26"/>
                <w:szCs w:val="26"/>
              </w:rPr>
            </w:pPr>
          </w:p>
        </w:tc>
      </w:tr>
      <w:tr w:rsidR="00E9581C" w:rsidRPr="00865E58" w:rsidTr="008C35EF">
        <w:tc>
          <w:tcPr>
            <w:tcW w:w="716" w:type="dxa"/>
            <w:shd w:val="clear" w:color="auto" w:fill="auto"/>
          </w:tcPr>
          <w:p w:rsidR="00E9581C" w:rsidRPr="00865E58" w:rsidRDefault="00E9581C" w:rsidP="008C35EF">
            <w:pPr>
              <w:jc w:val="center"/>
              <w:rPr>
                <w:sz w:val="26"/>
                <w:szCs w:val="26"/>
              </w:rPr>
            </w:pPr>
          </w:p>
          <w:p w:rsidR="00E9581C" w:rsidRPr="00865E58" w:rsidRDefault="00E9581C" w:rsidP="008C35EF">
            <w:pPr>
              <w:jc w:val="center"/>
              <w:rPr>
                <w:sz w:val="26"/>
                <w:szCs w:val="26"/>
              </w:rPr>
            </w:pPr>
            <w:r w:rsidRPr="00865E58">
              <w:rPr>
                <w:sz w:val="26"/>
                <w:szCs w:val="26"/>
              </w:rPr>
              <w:t>5</w:t>
            </w:r>
          </w:p>
        </w:tc>
        <w:tc>
          <w:tcPr>
            <w:tcW w:w="4522" w:type="dxa"/>
            <w:shd w:val="clear" w:color="auto" w:fill="auto"/>
          </w:tcPr>
          <w:p w:rsidR="00E9581C" w:rsidRPr="00865E58" w:rsidRDefault="00E9581C" w:rsidP="008C35EF">
            <w:pPr>
              <w:ind w:firstLine="60"/>
              <w:jc w:val="both"/>
              <w:rPr>
                <w:sz w:val="26"/>
                <w:szCs w:val="26"/>
              </w:rPr>
            </w:pPr>
            <w:r w:rsidRPr="00865E58">
              <w:rPr>
                <w:sz w:val="26"/>
                <w:szCs w:val="26"/>
              </w:rPr>
              <w:t>Bài báo khoa học được công bố trên các tạp chí khoa học có phản biện (Có thang điểm từ 1.0 trở lên do Hội đồng chức danh Giáo sư quy định).</w:t>
            </w:r>
          </w:p>
        </w:tc>
        <w:tc>
          <w:tcPr>
            <w:tcW w:w="2377" w:type="dxa"/>
            <w:shd w:val="clear" w:color="auto" w:fill="auto"/>
          </w:tcPr>
          <w:p w:rsidR="00E9581C" w:rsidRPr="00865E58" w:rsidRDefault="00E9581C" w:rsidP="008C35EF">
            <w:pPr>
              <w:ind w:firstLine="560"/>
              <w:jc w:val="center"/>
              <w:rPr>
                <w:sz w:val="26"/>
                <w:szCs w:val="26"/>
              </w:rPr>
            </w:pPr>
          </w:p>
          <w:p w:rsidR="00E9581C" w:rsidRPr="00865E58" w:rsidRDefault="00E9581C" w:rsidP="008C35EF">
            <w:pPr>
              <w:jc w:val="center"/>
              <w:rPr>
                <w:sz w:val="26"/>
                <w:szCs w:val="26"/>
                <w:lang w:val="vi-VN"/>
              </w:rPr>
            </w:pPr>
            <w:r w:rsidRPr="00865E58">
              <w:rPr>
                <w:sz w:val="26"/>
                <w:szCs w:val="26"/>
                <w:lang w:val="vi-VN"/>
              </w:rPr>
              <w:t>40</w:t>
            </w:r>
          </w:p>
        </w:tc>
        <w:tc>
          <w:tcPr>
            <w:tcW w:w="1943" w:type="dxa"/>
            <w:shd w:val="clear" w:color="auto" w:fill="auto"/>
          </w:tcPr>
          <w:p w:rsidR="00E9581C" w:rsidRPr="00865E58" w:rsidRDefault="00E9581C" w:rsidP="008C35EF">
            <w:pPr>
              <w:jc w:val="both"/>
              <w:rPr>
                <w:sz w:val="26"/>
                <w:szCs w:val="26"/>
              </w:rPr>
            </w:pPr>
          </w:p>
        </w:tc>
      </w:tr>
      <w:tr w:rsidR="00E9581C" w:rsidRPr="00865E58" w:rsidTr="008C35EF">
        <w:tc>
          <w:tcPr>
            <w:tcW w:w="716" w:type="dxa"/>
            <w:shd w:val="clear" w:color="auto" w:fill="auto"/>
          </w:tcPr>
          <w:p w:rsidR="00E9581C" w:rsidRPr="00865E58" w:rsidRDefault="00E9581C" w:rsidP="008C35EF">
            <w:pPr>
              <w:jc w:val="center"/>
              <w:rPr>
                <w:sz w:val="26"/>
                <w:szCs w:val="26"/>
              </w:rPr>
            </w:pPr>
          </w:p>
          <w:p w:rsidR="00E9581C" w:rsidRPr="00865E58" w:rsidRDefault="00E9581C" w:rsidP="008C35EF">
            <w:pPr>
              <w:jc w:val="center"/>
              <w:rPr>
                <w:sz w:val="26"/>
                <w:szCs w:val="26"/>
              </w:rPr>
            </w:pPr>
            <w:r w:rsidRPr="00865E58">
              <w:rPr>
                <w:sz w:val="26"/>
                <w:szCs w:val="26"/>
              </w:rPr>
              <w:t>6</w:t>
            </w:r>
          </w:p>
        </w:tc>
        <w:tc>
          <w:tcPr>
            <w:tcW w:w="4522" w:type="dxa"/>
            <w:shd w:val="clear" w:color="auto" w:fill="auto"/>
          </w:tcPr>
          <w:p w:rsidR="00E9581C" w:rsidRPr="00865E58" w:rsidRDefault="00E9581C" w:rsidP="008C35EF">
            <w:pPr>
              <w:ind w:firstLine="60"/>
              <w:jc w:val="both"/>
              <w:rPr>
                <w:sz w:val="26"/>
                <w:szCs w:val="26"/>
              </w:rPr>
            </w:pPr>
            <w:r w:rsidRPr="00865E58">
              <w:rPr>
                <w:sz w:val="26"/>
                <w:szCs w:val="26"/>
              </w:rPr>
              <w:t>Bài báo khoa học được công bố trên các tạp chí khoa học có phản biện (Có thang điểm 0.75 do Hội đồng chức danh Giáo sư quy định).</w:t>
            </w:r>
          </w:p>
        </w:tc>
        <w:tc>
          <w:tcPr>
            <w:tcW w:w="2377" w:type="dxa"/>
            <w:shd w:val="clear" w:color="auto" w:fill="auto"/>
          </w:tcPr>
          <w:p w:rsidR="00E9581C" w:rsidRPr="00865E58" w:rsidRDefault="00E9581C" w:rsidP="008C35EF">
            <w:pPr>
              <w:ind w:firstLine="560"/>
              <w:jc w:val="center"/>
              <w:rPr>
                <w:sz w:val="26"/>
                <w:szCs w:val="26"/>
              </w:rPr>
            </w:pPr>
          </w:p>
          <w:p w:rsidR="00E9581C" w:rsidRPr="00865E58" w:rsidRDefault="00E9581C" w:rsidP="008C35EF">
            <w:pPr>
              <w:jc w:val="center"/>
              <w:rPr>
                <w:sz w:val="26"/>
                <w:szCs w:val="26"/>
              </w:rPr>
            </w:pPr>
            <w:r w:rsidRPr="00865E58">
              <w:rPr>
                <w:sz w:val="26"/>
                <w:szCs w:val="26"/>
              </w:rPr>
              <w:t>30</w:t>
            </w:r>
          </w:p>
        </w:tc>
        <w:tc>
          <w:tcPr>
            <w:tcW w:w="1943" w:type="dxa"/>
            <w:shd w:val="clear" w:color="auto" w:fill="auto"/>
          </w:tcPr>
          <w:p w:rsidR="00E9581C" w:rsidRPr="00865E58" w:rsidRDefault="00E9581C" w:rsidP="008C35EF">
            <w:pPr>
              <w:jc w:val="both"/>
              <w:rPr>
                <w:sz w:val="26"/>
                <w:szCs w:val="26"/>
              </w:rPr>
            </w:pPr>
          </w:p>
        </w:tc>
      </w:tr>
      <w:tr w:rsidR="00E9581C" w:rsidRPr="00865E58" w:rsidTr="008C35EF">
        <w:tc>
          <w:tcPr>
            <w:tcW w:w="716" w:type="dxa"/>
            <w:shd w:val="clear" w:color="auto" w:fill="auto"/>
          </w:tcPr>
          <w:p w:rsidR="00E9581C" w:rsidRPr="00865E58" w:rsidRDefault="00E9581C" w:rsidP="008C35EF">
            <w:pPr>
              <w:jc w:val="center"/>
              <w:rPr>
                <w:sz w:val="26"/>
                <w:szCs w:val="26"/>
              </w:rPr>
            </w:pPr>
          </w:p>
          <w:p w:rsidR="00E9581C" w:rsidRPr="00865E58" w:rsidRDefault="00E9581C" w:rsidP="008C35EF">
            <w:pPr>
              <w:jc w:val="center"/>
              <w:rPr>
                <w:sz w:val="26"/>
                <w:szCs w:val="26"/>
              </w:rPr>
            </w:pPr>
            <w:r w:rsidRPr="00865E58">
              <w:rPr>
                <w:sz w:val="26"/>
                <w:szCs w:val="26"/>
              </w:rPr>
              <w:t>7</w:t>
            </w:r>
          </w:p>
        </w:tc>
        <w:tc>
          <w:tcPr>
            <w:tcW w:w="4522" w:type="dxa"/>
            <w:shd w:val="clear" w:color="auto" w:fill="auto"/>
          </w:tcPr>
          <w:p w:rsidR="00E9581C" w:rsidRPr="00865E58" w:rsidRDefault="00E9581C" w:rsidP="008C35EF">
            <w:pPr>
              <w:ind w:firstLine="60"/>
              <w:jc w:val="both"/>
              <w:rPr>
                <w:sz w:val="26"/>
                <w:szCs w:val="26"/>
              </w:rPr>
            </w:pPr>
            <w:r w:rsidRPr="00865E58">
              <w:rPr>
                <w:sz w:val="26"/>
                <w:szCs w:val="26"/>
              </w:rPr>
              <w:t>Bài báo khoa học được công bố trên các tạp chí khoa học có phản biện (Có thang điểm 0.5 do Hội đồng chức danh Giáo sư quy định).</w:t>
            </w:r>
          </w:p>
        </w:tc>
        <w:tc>
          <w:tcPr>
            <w:tcW w:w="2377" w:type="dxa"/>
            <w:shd w:val="clear" w:color="auto" w:fill="auto"/>
          </w:tcPr>
          <w:p w:rsidR="00E9581C" w:rsidRPr="00865E58" w:rsidRDefault="00E9581C" w:rsidP="008C35EF">
            <w:pPr>
              <w:ind w:firstLine="560"/>
              <w:jc w:val="center"/>
              <w:rPr>
                <w:sz w:val="26"/>
                <w:szCs w:val="26"/>
              </w:rPr>
            </w:pPr>
          </w:p>
          <w:p w:rsidR="00E9581C" w:rsidRPr="00865E58" w:rsidRDefault="00E9581C" w:rsidP="008C35EF">
            <w:pPr>
              <w:jc w:val="center"/>
              <w:rPr>
                <w:sz w:val="26"/>
                <w:szCs w:val="26"/>
              </w:rPr>
            </w:pPr>
            <w:r w:rsidRPr="00865E58">
              <w:rPr>
                <w:sz w:val="26"/>
                <w:szCs w:val="26"/>
              </w:rPr>
              <w:t>20</w:t>
            </w:r>
          </w:p>
        </w:tc>
        <w:tc>
          <w:tcPr>
            <w:tcW w:w="1943" w:type="dxa"/>
            <w:shd w:val="clear" w:color="auto" w:fill="auto"/>
          </w:tcPr>
          <w:p w:rsidR="00E9581C" w:rsidRPr="00865E58" w:rsidRDefault="00E9581C" w:rsidP="008C35EF">
            <w:pPr>
              <w:jc w:val="both"/>
              <w:rPr>
                <w:sz w:val="26"/>
                <w:szCs w:val="26"/>
              </w:rPr>
            </w:pPr>
          </w:p>
        </w:tc>
      </w:tr>
      <w:tr w:rsidR="00E9581C" w:rsidRPr="00865E58" w:rsidTr="008C35EF">
        <w:tc>
          <w:tcPr>
            <w:tcW w:w="716" w:type="dxa"/>
            <w:shd w:val="clear" w:color="auto" w:fill="auto"/>
          </w:tcPr>
          <w:p w:rsidR="00E9581C" w:rsidRPr="00865E58" w:rsidRDefault="00E9581C" w:rsidP="008C35EF">
            <w:pPr>
              <w:jc w:val="center"/>
              <w:rPr>
                <w:sz w:val="26"/>
                <w:szCs w:val="26"/>
              </w:rPr>
            </w:pPr>
            <w:r w:rsidRPr="00865E58">
              <w:rPr>
                <w:sz w:val="26"/>
                <w:szCs w:val="26"/>
              </w:rPr>
              <w:t>8</w:t>
            </w:r>
          </w:p>
        </w:tc>
        <w:tc>
          <w:tcPr>
            <w:tcW w:w="4522" w:type="dxa"/>
            <w:shd w:val="clear" w:color="auto" w:fill="auto"/>
          </w:tcPr>
          <w:p w:rsidR="00E9581C" w:rsidRPr="00865E58" w:rsidRDefault="00E9581C" w:rsidP="008C35EF">
            <w:pPr>
              <w:ind w:firstLine="60"/>
              <w:jc w:val="both"/>
              <w:rPr>
                <w:sz w:val="26"/>
                <w:szCs w:val="26"/>
              </w:rPr>
            </w:pPr>
            <w:r w:rsidRPr="00865E58">
              <w:rPr>
                <w:sz w:val="26"/>
                <w:szCs w:val="26"/>
              </w:rPr>
              <w:t>Báo cáo khoa học tại hội thảo khoa học chuyên ngành có phản biện.</w:t>
            </w:r>
          </w:p>
        </w:tc>
        <w:tc>
          <w:tcPr>
            <w:tcW w:w="2377" w:type="dxa"/>
            <w:shd w:val="clear" w:color="auto" w:fill="auto"/>
          </w:tcPr>
          <w:p w:rsidR="00E9581C" w:rsidRPr="00865E58" w:rsidRDefault="00E9581C" w:rsidP="008C35EF">
            <w:pPr>
              <w:ind w:firstLine="560"/>
              <w:jc w:val="center"/>
              <w:rPr>
                <w:sz w:val="26"/>
                <w:szCs w:val="26"/>
              </w:rPr>
            </w:pPr>
          </w:p>
          <w:p w:rsidR="00E9581C" w:rsidRPr="00865E58" w:rsidRDefault="00E9581C" w:rsidP="008C35EF">
            <w:pPr>
              <w:jc w:val="center"/>
              <w:rPr>
                <w:sz w:val="26"/>
                <w:szCs w:val="26"/>
              </w:rPr>
            </w:pPr>
            <w:r w:rsidRPr="00865E58">
              <w:rPr>
                <w:sz w:val="26"/>
                <w:szCs w:val="26"/>
              </w:rPr>
              <w:t>15</w:t>
            </w:r>
          </w:p>
        </w:tc>
        <w:tc>
          <w:tcPr>
            <w:tcW w:w="1943" w:type="dxa"/>
            <w:shd w:val="clear" w:color="auto" w:fill="auto"/>
          </w:tcPr>
          <w:p w:rsidR="00E9581C" w:rsidRPr="00865E58" w:rsidRDefault="00E9581C" w:rsidP="008C35EF">
            <w:pPr>
              <w:jc w:val="both"/>
              <w:rPr>
                <w:sz w:val="26"/>
                <w:szCs w:val="26"/>
              </w:rPr>
            </w:pPr>
            <w:r w:rsidRPr="00865E58">
              <w:rPr>
                <w:sz w:val="26"/>
                <w:szCs w:val="26"/>
              </w:rPr>
              <w:t>Có xác nhận của đơn vị tổ chức hội thảo</w:t>
            </w:r>
          </w:p>
        </w:tc>
      </w:tr>
      <w:tr w:rsidR="00E9581C" w:rsidRPr="00865E58" w:rsidTr="008C35EF">
        <w:tc>
          <w:tcPr>
            <w:tcW w:w="716" w:type="dxa"/>
            <w:shd w:val="clear" w:color="auto" w:fill="auto"/>
          </w:tcPr>
          <w:p w:rsidR="00E9581C" w:rsidRPr="00865E58" w:rsidRDefault="00E9581C" w:rsidP="008C35EF">
            <w:pPr>
              <w:jc w:val="center"/>
              <w:rPr>
                <w:sz w:val="26"/>
                <w:szCs w:val="26"/>
              </w:rPr>
            </w:pPr>
            <w:r w:rsidRPr="00865E58">
              <w:rPr>
                <w:sz w:val="26"/>
                <w:szCs w:val="26"/>
              </w:rPr>
              <w:t>9</w:t>
            </w:r>
          </w:p>
        </w:tc>
        <w:tc>
          <w:tcPr>
            <w:tcW w:w="4522" w:type="dxa"/>
            <w:shd w:val="clear" w:color="auto" w:fill="auto"/>
          </w:tcPr>
          <w:p w:rsidR="00E9581C" w:rsidRPr="00865E58" w:rsidRDefault="00E9581C" w:rsidP="008C35EF">
            <w:pPr>
              <w:ind w:firstLine="60"/>
              <w:jc w:val="both"/>
              <w:rPr>
                <w:sz w:val="26"/>
                <w:szCs w:val="26"/>
                <w:lang w:val="vi-VN"/>
              </w:rPr>
            </w:pPr>
            <w:r w:rsidRPr="00865E58">
              <w:rPr>
                <w:sz w:val="26"/>
                <w:szCs w:val="26"/>
              </w:rPr>
              <w:t>Bài báo khoa học được đăng trong tạp chí, tập san của ngành, tỉnh; Báo cáo khoa học tại Hội thảo của tỉnh, ngành</w:t>
            </w:r>
            <w:r w:rsidRPr="00865E58">
              <w:rPr>
                <w:sz w:val="26"/>
                <w:szCs w:val="26"/>
                <w:lang w:val="vi-VN"/>
              </w:rPr>
              <w:t>.</w:t>
            </w:r>
          </w:p>
        </w:tc>
        <w:tc>
          <w:tcPr>
            <w:tcW w:w="2377" w:type="dxa"/>
            <w:shd w:val="clear" w:color="auto" w:fill="auto"/>
          </w:tcPr>
          <w:p w:rsidR="00E9581C" w:rsidRPr="00865E58" w:rsidRDefault="00E9581C" w:rsidP="008C35EF">
            <w:pPr>
              <w:ind w:firstLine="560"/>
              <w:jc w:val="center"/>
              <w:rPr>
                <w:sz w:val="26"/>
                <w:szCs w:val="26"/>
              </w:rPr>
            </w:pPr>
          </w:p>
          <w:p w:rsidR="00E9581C" w:rsidRPr="00865E58" w:rsidRDefault="00E9581C" w:rsidP="008C35EF">
            <w:pPr>
              <w:jc w:val="center"/>
              <w:rPr>
                <w:sz w:val="26"/>
                <w:szCs w:val="26"/>
              </w:rPr>
            </w:pPr>
            <w:r w:rsidRPr="00865E58">
              <w:rPr>
                <w:sz w:val="26"/>
                <w:szCs w:val="26"/>
              </w:rPr>
              <w:t>10</w:t>
            </w:r>
          </w:p>
        </w:tc>
        <w:tc>
          <w:tcPr>
            <w:tcW w:w="1943" w:type="dxa"/>
            <w:shd w:val="clear" w:color="auto" w:fill="auto"/>
          </w:tcPr>
          <w:p w:rsidR="00E9581C" w:rsidRPr="00865E58" w:rsidRDefault="00E9581C" w:rsidP="008C35EF">
            <w:pPr>
              <w:jc w:val="both"/>
              <w:rPr>
                <w:sz w:val="26"/>
                <w:szCs w:val="26"/>
              </w:rPr>
            </w:pPr>
            <w:r w:rsidRPr="00865E58">
              <w:rPr>
                <w:sz w:val="26"/>
                <w:szCs w:val="26"/>
              </w:rPr>
              <w:t>Có xác nhận của đơn vị tổ chức hội thảo</w:t>
            </w:r>
          </w:p>
        </w:tc>
      </w:tr>
      <w:tr w:rsidR="00E9581C" w:rsidRPr="00865E58" w:rsidTr="008C35EF">
        <w:tc>
          <w:tcPr>
            <w:tcW w:w="716" w:type="dxa"/>
            <w:shd w:val="clear" w:color="auto" w:fill="auto"/>
          </w:tcPr>
          <w:p w:rsidR="00E9581C" w:rsidRPr="00865E58" w:rsidRDefault="00E9581C" w:rsidP="008C35EF">
            <w:pPr>
              <w:jc w:val="center"/>
              <w:rPr>
                <w:sz w:val="26"/>
                <w:szCs w:val="26"/>
              </w:rPr>
            </w:pPr>
            <w:r w:rsidRPr="00865E58">
              <w:rPr>
                <w:sz w:val="26"/>
                <w:szCs w:val="26"/>
              </w:rPr>
              <w:lastRenderedPageBreak/>
              <w:t>10</w:t>
            </w:r>
          </w:p>
        </w:tc>
        <w:tc>
          <w:tcPr>
            <w:tcW w:w="4522" w:type="dxa"/>
            <w:shd w:val="clear" w:color="auto" w:fill="auto"/>
          </w:tcPr>
          <w:p w:rsidR="00E9581C" w:rsidRPr="00865E58" w:rsidRDefault="00E9581C" w:rsidP="008C35EF">
            <w:pPr>
              <w:jc w:val="both"/>
              <w:rPr>
                <w:sz w:val="26"/>
                <w:szCs w:val="26"/>
              </w:rPr>
            </w:pPr>
            <w:r w:rsidRPr="00865E58">
              <w:rPr>
                <w:sz w:val="26"/>
                <w:szCs w:val="26"/>
              </w:rPr>
              <w:t>Biên soạn sách, tài liệu, giáo trình, hướng dẫn học tập được trường nghiệm thu, duyệt.</w:t>
            </w:r>
          </w:p>
        </w:tc>
        <w:tc>
          <w:tcPr>
            <w:tcW w:w="2377" w:type="dxa"/>
            <w:shd w:val="clear" w:color="auto" w:fill="auto"/>
          </w:tcPr>
          <w:p w:rsidR="00E9581C" w:rsidRPr="00865E58" w:rsidRDefault="00E9581C" w:rsidP="008C35EF">
            <w:pPr>
              <w:jc w:val="both"/>
              <w:rPr>
                <w:sz w:val="26"/>
                <w:szCs w:val="26"/>
              </w:rPr>
            </w:pPr>
            <w:r w:rsidRPr="00865E58">
              <w:rPr>
                <w:sz w:val="26"/>
                <w:szCs w:val="26"/>
              </w:rPr>
              <w:t>10 giờ chuẩn/1 tín chỉ  (Tối thiểu 20 trang A4 cỡ chữ 14 giãn cách 1,3)</w:t>
            </w:r>
          </w:p>
        </w:tc>
        <w:tc>
          <w:tcPr>
            <w:tcW w:w="1943" w:type="dxa"/>
            <w:shd w:val="clear" w:color="auto" w:fill="auto"/>
          </w:tcPr>
          <w:p w:rsidR="00E9581C" w:rsidRPr="00865E58" w:rsidRDefault="00E9581C" w:rsidP="0004466A">
            <w:pPr>
              <w:jc w:val="both"/>
              <w:rPr>
                <w:sz w:val="26"/>
                <w:szCs w:val="26"/>
              </w:rPr>
            </w:pPr>
            <w:r w:rsidRPr="00865E58">
              <w:rPr>
                <w:sz w:val="26"/>
                <w:szCs w:val="26"/>
              </w:rPr>
              <w:t>Quyết định nghiệm thu và sản phẩm</w:t>
            </w:r>
          </w:p>
        </w:tc>
      </w:tr>
      <w:tr w:rsidR="00E9581C" w:rsidRPr="00865E58" w:rsidTr="008C35EF">
        <w:tc>
          <w:tcPr>
            <w:tcW w:w="716" w:type="dxa"/>
            <w:shd w:val="clear" w:color="auto" w:fill="auto"/>
          </w:tcPr>
          <w:p w:rsidR="00E9581C" w:rsidRPr="00865E58" w:rsidRDefault="00E9581C" w:rsidP="008C35EF">
            <w:pPr>
              <w:jc w:val="center"/>
              <w:rPr>
                <w:sz w:val="26"/>
                <w:szCs w:val="26"/>
              </w:rPr>
            </w:pPr>
            <w:r w:rsidRPr="00865E58">
              <w:rPr>
                <w:sz w:val="26"/>
                <w:szCs w:val="26"/>
              </w:rPr>
              <w:t>11</w:t>
            </w:r>
          </w:p>
        </w:tc>
        <w:tc>
          <w:tcPr>
            <w:tcW w:w="4522" w:type="dxa"/>
            <w:shd w:val="clear" w:color="auto" w:fill="auto"/>
          </w:tcPr>
          <w:p w:rsidR="00E9581C" w:rsidRPr="00865E58" w:rsidRDefault="00E9581C" w:rsidP="008C35EF">
            <w:pPr>
              <w:jc w:val="both"/>
              <w:rPr>
                <w:sz w:val="26"/>
                <w:szCs w:val="26"/>
              </w:rPr>
            </w:pPr>
            <w:r w:rsidRPr="00865E58">
              <w:rPr>
                <w:sz w:val="26"/>
                <w:szCs w:val="26"/>
              </w:rPr>
              <w:t>Biên soạn sách, tài liệu, giáo trình do nhà xuất bản trung ương thẩm định và in ấn</w:t>
            </w:r>
          </w:p>
        </w:tc>
        <w:tc>
          <w:tcPr>
            <w:tcW w:w="2377" w:type="dxa"/>
            <w:shd w:val="clear" w:color="auto" w:fill="auto"/>
          </w:tcPr>
          <w:p w:rsidR="00E9581C" w:rsidRPr="00127F4F" w:rsidRDefault="00025179" w:rsidP="00A61015">
            <w:pPr>
              <w:jc w:val="both"/>
              <w:rPr>
                <w:sz w:val="26"/>
                <w:szCs w:val="26"/>
              </w:rPr>
            </w:pPr>
            <w:r w:rsidRPr="00127F4F">
              <w:rPr>
                <w:sz w:val="26"/>
                <w:szCs w:val="26"/>
              </w:rPr>
              <w:t>15</w:t>
            </w:r>
            <w:r w:rsidR="00CF702B" w:rsidRPr="00127F4F">
              <w:rPr>
                <w:sz w:val="26"/>
                <w:szCs w:val="26"/>
              </w:rPr>
              <w:t xml:space="preserve"> trang </w:t>
            </w:r>
            <w:r w:rsidR="00A61015" w:rsidRPr="00127F4F">
              <w:rPr>
                <w:sz w:val="26"/>
                <w:szCs w:val="26"/>
              </w:rPr>
              <w:t>sách</w:t>
            </w:r>
            <w:r w:rsidR="00CF702B" w:rsidRPr="00127F4F">
              <w:rPr>
                <w:sz w:val="26"/>
                <w:szCs w:val="26"/>
              </w:rPr>
              <w:t xml:space="preserve"> / 10 giờ chuẩn.</w:t>
            </w:r>
          </w:p>
        </w:tc>
        <w:tc>
          <w:tcPr>
            <w:tcW w:w="1943" w:type="dxa"/>
            <w:shd w:val="clear" w:color="auto" w:fill="auto"/>
          </w:tcPr>
          <w:p w:rsidR="00E9581C" w:rsidRPr="00865E58" w:rsidRDefault="0004466A" w:rsidP="0004466A">
            <w:pPr>
              <w:jc w:val="both"/>
              <w:rPr>
                <w:sz w:val="26"/>
                <w:szCs w:val="26"/>
              </w:rPr>
            </w:pPr>
            <w:r>
              <w:rPr>
                <w:sz w:val="26"/>
                <w:szCs w:val="26"/>
              </w:rPr>
              <w:t>Sản phẩm minh chứng</w:t>
            </w:r>
          </w:p>
        </w:tc>
      </w:tr>
      <w:tr w:rsidR="00E9581C" w:rsidRPr="00865E58" w:rsidTr="008C35EF">
        <w:tc>
          <w:tcPr>
            <w:tcW w:w="716" w:type="dxa"/>
            <w:shd w:val="clear" w:color="auto" w:fill="auto"/>
          </w:tcPr>
          <w:p w:rsidR="00E9581C" w:rsidRPr="00865E58" w:rsidRDefault="00E9581C" w:rsidP="008C35EF">
            <w:pPr>
              <w:jc w:val="center"/>
              <w:rPr>
                <w:sz w:val="26"/>
                <w:szCs w:val="26"/>
              </w:rPr>
            </w:pPr>
            <w:r w:rsidRPr="00865E58">
              <w:rPr>
                <w:sz w:val="26"/>
                <w:szCs w:val="26"/>
              </w:rPr>
              <w:t>12</w:t>
            </w:r>
          </w:p>
        </w:tc>
        <w:tc>
          <w:tcPr>
            <w:tcW w:w="4522" w:type="dxa"/>
            <w:shd w:val="clear" w:color="auto" w:fill="auto"/>
          </w:tcPr>
          <w:p w:rsidR="00E9581C" w:rsidRPr="00865E58" w:rsidRDefault="00E9581C" w:rsidP="008C35EF">
            <w:pPr>
              <w:jc w:val="both"/>
              <w:rPr>
                <w:sz w:val="26"/>
                <w:szCs w:val="26"/>
              </w:rPr>
            </w:pPr>
            <w:r w:rsidRPr="00865E58">
              <w:rPr>
                <w:sz w:val="26"/>
                <w:szCs w:val="26"/>
              </w:rPr>
              <w:t>Sản phẩm khoa học, sáng tác đạt giải khoa học sáng tạo của các tổ chức trong nước, quốc tế.</w:t>
            </w:r>
          </w:p>
        </w:tc>
        <w:tc>
          <w:tcPr>
            <w:tcW w:w="2377" w:type="dxa"/>
            <w:shd w:val="clear" w:color="auto" w:fill="auto"/>
          </w:tcPr>
          <w:p w:rsidR="00E9581C" w:rsidRPr="00865E58" w:rsidRDefault="00E9581C" w:rsidP="008C35EF">
            <w:pPr>
              <w:jc w:val="both"/>
              <w:rPr>
                <w:sz w:val="26"/>
                <w:szCs w:val="26"/>
              </w:rPr>
            </w:pPr>
            <w:r w:rsidRPr="00865E58">
              <w:rPr>
                <w:sz w:val="26"/>
                <w:szCs w:val="26"/>
              </w:rPr>
              <w:t>30 giờ chuẩn/1 sản phẩm</w:t>
            </w:r>
          </w:p>
        </w:tc>
        <w:tc>
          <w:tcPr>
            <w:tcW w:w="1943" w:type="dxa"/>
            <w:shd w:val="clear" w:color="auto" w:fill="auto"/>
          </w:tcPr>
          <w:p w:rsidR="00E9581C" w:rsidRPr="00865E58" w:rsidRDefault="00E9581C" w:rsidP="008C35EF">
            <w:pPr>
              <w:ind w:firstLine="560"/>
              <w:jc w:val="both"/>
              <w:rPr>
                <w:sz w:val="26"/>
                <w:szCs w:val="26"/>
              </w:rPr>
            </w:pPr>
            <w:r w:rsidRPr="00865E58">
              <w:rPr>
                <w:sz w:val="26"/>
                <w:szCs w:val="26"/>
              </w:rPr>
              <w:t>Chứng nhận sản phẩm</w:t>
            </w:r>
          </w:p>
        </w:tc>
      </w:tr>
      <w:tr w:rsidR="00E9581C" w:rsidRPr="00865E58" w:rsidTr="008C35EF">
        <w:tc>
          <w:tcPr>
            <w:tcW w:w="716" w:type="dxa"/>
            <w:shd w:val="clear" w:color="auto" w:fill="auto"/>
          </w:tcPr>
          <w:p w:rsidR="00E9581C" w:rsidRPr="00865E58" w:rsidRDefault="00E9581C" w:rsidP="008C35EF">
            <w:pPr>
              <w:jc w:val="center"/>
              <w:rPr>
                <w:sz w:val="26"/>
                <w:szCs w:val="26"/>
              </w:rPr>
            </w:pPr>
            <w:r w:rsidRPr="00865E58">
              <w:rPr>
                <w:sz w:val="26"/>
                <w:szCs w:val="26"/>
              </w:rPr>
              <w:t>13</w:t>
            </w:r>
          </w:p>
        </w:tc>
        <w:tc>
          <w:tcPr>
            <w:tcW w:w="4522" w:type="dxa"/>
            <w:shd w:val="clear" w:color="auto" w:fill="auto"/>
          </w:tcPr>
          <w:p w:rsidR="00E9581C" w:rsidRPr="00865E58" w:rsidRDefault="00E9581C" w:rsidP="008C35EF">
            <w:pPr>
              <w:jc w:val="both"/>
              <w:rPr>
                <w:sz w:val="26"/>
                <w:szCs w:val="26"/>
              </w:rPr>
            </w:pPr>
            <w:r w:rsidRPr="00865E58">
              <w:rPr>
                <w:sz w:val="26"/>
                <w:szCs w:val="26"/>
              </w:rPr>
              <w:t>Đọc phản biện 01 đề tài, sáng kiến; duyệt sách, tài liệu, giáo trình khi được phân công</w:t>
            </w:r>
          </w:p>
        </w:tc>
        <w:tc>
          <w:tcPr>
            <w:tcW w:w="2377" w:type="dxa"/>
            <w:shd w:val="clear" w:color="auto" w:fill="auto"/>
          </w:tcPr>
          <w:p w:rsidR="00E9581C" w:rsidRPr="00865E58" w:rsidRDefault="00E9581C" w:rsidP="008C35EF">
            <w:pPr>
              <w:jc w:val="center"/>
              <w:rPr>
                <w:sz w:val="26"/>
                <w:szCs w:val="26"/>
              </w:rPr>
            </w:pPr>
            <w:r w:rsidRPr="00865E58">
              <w:rPr>
                <w:sz w:val="26"/>
                <w:szCs w:val="26"/>
              </w:rPr>
              <w:t>3 giờ chuẩn/ 1 đề tài, tài liệu</w:t>
            </w:r>
          </w:p>
        </w:tc>
        <w:tc>
          <w:tcPr>
            <w:tcW w:w="1943" w:type="dxa"/>
            <w:shd w:val="clear" w:color="auto" w:fill="auto"/>
          </w:tcPr>
          <w:p w:rsidR="00E9581C" w:rsidRPr="00865E58" w:rsidRDefault="00E9581C" w:rsidP="008C35EF">
            <w:pPr>
              <w:jc w:val="both"/>
              <w:rPr>
                <w:sz w:val="26"/>
                <w:szCs w:val="26"/>
              </w:rPr>
            </w:pPr>
            <w:r w:rsidRPr="00865E58">
              <w:rPr>
                <w:sz w:val="26"/>
                <w:szCs w:val="26"/>
              </w:rPr>
              <w:t>Bài phản biện; Biên bản nhận xét.</w:t>
            </w:r>
          </w:p>
        </w:tc>
      </w:tr>
      <w:tr w:rsidR="00E9581C" w:rsidRPr="00865E58" w:rsidTr="008C35EF">
        <w:tc>
          <w:tcPr>
            <w:tcW w:w="716" w:type="dxa"/>
            <w:shd w:val="clear" w:color="auto" w:fill="auto"/>
          </w:tcPr>
          <w:p w:rsidR="00E9581C" w:rsidRPr="00865E58" w:rsidRDefault="00E9581C" w:rsidP="008C35EF">
            <w:pPr>
              <w:jc w:val="center"/>
              <w:rPr>
                <w:sz w:val="26"/>
                <w:szCs w:val="26"/>
              </w:rPr>
            </w:pPr>
            <w:r w:rsidRPr="00865E58">
              <w:rPr>
                <w:sz w:val="26"/>
                <w:szCs w:val="26"/>
              </w:rPr>
              <w:t>14</w:t>
            </w:r>
          </w:p>
        </w:tc>
        <w:tc>
          <w:tcPr>
            <w:tcW w:w="4522" w:type="dxa"/>
            <w:shd w:val="clear" w:color="auto" w:fill="auto"/>
          </w:tcPr>
          <w:p w:rsidR="00E9581C" w:rsidRPr="00865E58" w:rsidRDefault="00E9581C" w:rsidP="008C35EF">
            <w:pPr>
              <w:jc w:val="both"/>
              <w:rPr>
                <w:sz w:val="26"/>
                <w:szCs w:val="26"/>
              </w:rPr>
            </w:pPr>
            <w:r w:rsidRPr="00865E58">
              <w:rPr>
                <w:sz w:val="26"/>
                <w:szCs w:val="26"/>
              </w:rPr>
              <w:t>Tổ chức Xê-mi-na chuyên đề đề tài; quảng bá các nội dung khoa học mang tính chất chuyên môn nhằm nâng cao chất lượng dạy-học</w:t>
            </w:r>
          </w:p>
        </w:tc>
        <w:tc>
          <w:tcPr>
            <w:tcW w:w="2377" w:type="dxa"/>
            <w:shd w:val="clear" w:color="auto" w:fill="auto"/>
          </w:tcPr>
          <w:p w:rsidR="00E9581C" w:rsidRPr="00865E58" w:rsidRDefault="00E9581C" w:rsidP="008C35EF">
            <w:pPr>
              <w:jc w:val="center"/>
              <w:rPr>
                <w:sz w:val="26"/>
                <w:szCs w:val="26"/>
              </w:rPr>
            </w:pPr>
          </w:p>
          <w:p w:rsidR="00E9581C" w:rsidRPr="00865E58" w:rsidRDefault="00E9581C" w:rsidP="008C35EF">
            <w:pPr>
              <w:jc w:val="center"/>
              <w:rPr>
                <w:sz w:val="26"/>
                <w:szCs w:val="26"/>
              </w:rPr>
            </w:pPr>
            <w:r w:rsidRPr="00865E58">
              <w:rPr>
                <w:sz w:val="26"/>
                <w:szCs w:val="26"/>
                <w:lang w:val="vi-VN"/>
              </w:rPr>
              <w:t>8</w:t>
            </w:r>
            <w:r w:rsidRPr="00865E58">
              <w:rPr>
                <w:sz w:val="26"/>
                <w:szCs w:val="26"/>
              </w:rPr>
              <w:t xml:space="preserve"> giờ chuẩn/1buổi</w:t>
            </w:r>
          </w:p>
          <w:p w:rsidR="00E9581C" w:rsidRPr="00865E58" w:rsidRDefault="00E9581C" w:rsidP="008C35EF">
            <w:pPr>
              <w:jc w:val="center"/>
              <w:rPr>
                <w:sz w:val="26"/>
                <w:szCs w:val="26"/>
              </w:rPr>
            </w:pPr>
            <w:r w:rsidRPr="00865E58">
              <w:rPr>
                <w:sz w:val="26"/>
                <w:szCs w:val="26"/>
              </w:rPr>
              <w:t>Xê-mi-na</w:t>
            </w:r>
          </w:p>
        </w:tc>
        <w:tc>
          <w:tcPr>
            <w:tcW w:w="1943" w:type="dxa"/>
            <w:shd w:val="clear" w:color="auto" w:fill="auto"/>
          </w:tcPr>
          <w:p w:rsidR="00E9581C" w:rsidRPr="00865E58" w:rsidRDefault="00E9581C" w:rsidP="008C35EF">
            <w:pPr>
              <w:jc w:val="both"/>
              <w:rPr>
                <w:sz w:val="26"/>
                <w:szCs w:val="26"/>
              </w:rPr>
            </w:pPr>
            <w:r w:rsidRPr="00865E58">
              <w:rPr>
                <w:sz w:val="26"/>
                <w:szCs w:val="26"/>
              </w:rPr>
              <w:t>Báo cáo của người chủ trì + Biên bản ghi lại tiến trình Xê-mi-na.</w:t>
            </w:r>
          </w:p>
        </w:tc>
      </w:tr>
    </w:tbl>
    <w:p w:rsidR="00E9581C" w:rsidRPr="00865E58" w:rsidRDefault="00E9581C" w:rsidP="00E9581C">
      <w:pPr>
        <w:ind w:firstLine="560"/>
        <w:jc w:val="both"/>
        <w:rPr>
          <w:b/>
          <w:sz w:val="26"/>
          <w:szCs w:val="26"/>
        </w:rPr>
      </w:pPr>
    </w:p>
    <w:p w:rsidR="00E9581C" w:rsidRPr="00865E58" w:rsidRDefault="00E9581C" w:rsidP="00E9581C">
      <w:pPr>
        <w:ind w:firstLine="560"/>
        <w:jc w:val="both"/>
        <w:rPr>
          <w:b/>
          <w:sz w:val="26"/>
          <w:szCs w:val="26"/>
        </w:rPr>
      </w:pPr>
      <w:r w:rsidRPr="00865E58">
        <w:rPr>
          <w:b/>
          <w:sz w:val="26"/>
          <w:szCs w:val="26"/>
        </w:rPr>
        <w:t>Điều 4. Quy đổi định mức giờ cho các đối tượng tham gia duyệt, thẩm định, nghiệm thu sản phẩm khoa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045"/>
        <w:gridCol w:w="2420"/>
        <w:gridCol w:w="2390"/>
      </w:tblGrid>
      <w:tr w:rsidR="00E9581C" w:rsidRPr="00865E58" w:rsidTr="008C35EF">
        <w:tc>
          <w:tcPr>
            <w:tcW w:w="716" w:type="dxa"/>
            <w:shd w:val="clear" w:color="auto" w:fill="auto"/>
          </w:tcPr>
          <w:p w:rsidR="00E9581C" w:rsidRPr="00865E58" w:rsidRDefault="00E9581C" w:rsidP="008C35EF">
            <w:pPr>
              <w:jc w:val="both"/>
              <w:rPr>
                <w:sz w:val="26"/>
                <w:szCs w:val="26"/>
              </w:rPr>
            </w:pPr>
            <w:r w:rsidRPr="00865E58">
              <w:rPr>
                <w:sz w:val="26"/>
                <w:szCs w:val="26"/>
              </w:rPr>
              <w:t>TT</w:t>
            </w:r>
          </w:p>
        </w:tc>
        <w:tc>
          <w:tcPr>
            <w:tcW w:w="4045" w:type="dxa"/>
            <w:shd w:val="clear" w:color="auto" w:fill="auto"/>
          </w:tcPr>
          <w:p w:rsidR="00E9581C" w:rsidRPr="00865E58" w:rsidRDefault="00E9581C" w:rsidP="008C35EF">
            <w:pPr>
              <w:ind w:firstLine="560"/>
              <w:jc w:val="both"/>
              <w:rPr>
                <w:sz w:val="26"/>
                <w:szCs w:val="26"/>
              </w:rPr>
            </w:pPr>
            <w:r w:rsidRPr="00865E58">
              <w:rPr>
                <w:sz w:val="26"/>
                <w:szCs w:val="26"/>
              </w:rPr>
              <w:t>Đối tượng - Công việc</w:t>
            </w:r>
          </w:p>
        </w:tc>
        <w:tc>
          <w:tcPr>
            <w:tcW w:w="2420" w:type="dxa"/>
            <w:shd w:val="clear" w:color="auto" w:fill="auto"/>
          </w:tcPr>
          <w:p w:rsidR="00E9581C" w:rsidRPr="00865E58" w:rsidRDefault="00E9581C" w:rsidP="008C35EF">
            <w:pPr>
              <w:ind w:hanging="49"/>
              <w:jc w:val="both"/>
              <w:rPr>
                <w:sz w:val="26"/>
                <w:szCs w:val="26"/>
              </w:rPr>
            </w:pPr>
            <w:r w:rsidRPr="00865E58">
              <w:rPr>
                <w:sz w:val="26"/>
                <w:szCs w:val="26"/>
              </w:rPr>
              <w:t>Giờ chuẩn được tính</w:t>
            </w:r>
          </w:p>
        </w:tc>
        <w:tc>
          <w:tcPr>
            <w:tcW w:w="2390" w:type="dxa"/>
            <w:shd w:val="clear" w:color="auto" w:fill="auto"/>
          </w:tcPr>
          <w:p w:rsidR="00E9581C" w:rsidRPr="00865E58" w:rsidRDefault="00E9581C" w:rsidP="008C35EF">
            <w:pPr>
              <w:ind w:firstLine="560"/>
              <w:jc w:val="both"/>
              <w:rPr>
                <w:sz w:val="26"/>
                <w:szCs w:val="26"/>
              </w:rPr>
            </w:pPr>
            <w:r w:rsidRPr="00865E58">
              <w:rPr>
                <w:sz w:val="26"/>
                <w:szCs w:val="26"/>
              </w:rPr>
              <w:t>Ghi chú</w:t>
            </w:r>
          </w:p>
        </w:tc>
      </w:tr>
      <w:tr w:rsidR="00E9581C" w:rsidRPr="00865E58" w:rsidTr="008C35EF">
        <w:trPr>
          <w:trHeight w:val="1331"/>
        </w:trPr>
        <w:tc>
          <w:tcPr>
            <w:tcW w:w="716" w:type="dxa"/>
            <w:shd w:val="clear" w:color="auto" w:fill="auto"/>
          </w:tcPr>
          <w:p w:rsidR="00E9581C" w:rsidRPr="00865E58" w:rsidRDefault="00E9581C" w:rsidP="008C35EF">
            <w:pPr>
              <w:jc w:val="center"/>
              <w:rPr>
                <w:sz w:val="26"/>
                <w:szCs w:val="26"/>
              </w:rPr>
            </w:pPr>
            <w:r w:rsidRPr="00865E58">
              <w:rPr>
                <w:sz w:val="26"/>
                <w:szCs w:val="26"/>
              </w:rPr>
              <w:t>1</w:t>
            </w:r>
          </w:p>
        </w:tc>
        <w:tc>
          <w:tcPr>
            <w:tcW w:w="4045" w:type="dxa"/>
            <w:shd w:val="clear" w:color="auto" w:fill="auto"/>
          </w:tcPr>
          <w:p w:rsidR="00E9581C" w:rsidRPr="00865E58" w:rsidRDefault="00E9581C" w:rsidP="008C35EF">
            <w:pPr>
              <w:jc w:val="both"/>
              <w:rPr>
                <w:sz w:val="26"/>
                <w:szCs w:val="26"/>
              </w:rPr>
            </w:pPr>
            <w:r w:rsidRPr="00865E58">
              <w:rPr>
                <w:sz w:val="26"/>
                <w:szCs w:val="26"/>
              </w:rPr>
              <w:t>Xét duyệt đề cương cấp trường</w:t>
            </w:r>
          </w:p>
          <w:p w:rsidR="00E9581C" w:rsidRPr="00865E58" w:rsidRDefault="00E9581C" w:rsidP="008C35EF">
            <w:pPr>
              <w:ind w:firstLine="560"/>
              <w:jc w:val="both"/>
              <w:rPr>
                <w:sz w:val="26"/>
                <w:szCs w:val="26"/>
              </w:rPr>
            </w:pPr>
            <w:r w:rsidRPr="00865E58">
              <w:rPr>
                <w:sz w:val="26"/>
                <w:szCs w:val="26"/>
              </w:rPr>
              <w:t>- Chủ tịch</w:t>
            </w:r>
          </w:p>
          <w:p w:rsidR="00E9581C" w:rsidRPr="00865E58" w:rsidRDefault="00E9581C" w:rsidP="008C35EF">
            <w:pPr>
              <w:ind w:firstLine="560"/>
              <w:jc w:val="both"/>
              <w:rPr>
                <w:sz w:val="26"/>
                <w:szCs w:val="26"/>
              </w:rPr>
            </w:pPr>
            <w:r w:rsidRPr="00865E58">
              <w:rPr>
                <w:sz w:val="26"/>
                <w:szCs w:val="26"/>
              </w:rPr>
              <w:t>- Phó chủ tịch</w:t>
            </w:r>
          </w:p>
          <w:p w:rsidR="00E9581C" w:rsidRPr="00865E58" w:rsidRDefault="00E9581C" w:rsidP="008C35EF">
            <w:pPr>
              <w:ind w:firstLine="560"/>
              <w:jc w:val="both"/>
              <w:rPr>
                <w:sz w:val="26"/>
                <w:szCs w:val="26"/>
              </w:rPr>
            </w:pPr>
            <w:r w:rsidRPr="00865E58">
              <w:rPr>
                <w:sz w:val="26"/>
                <w:szCs w:val="26"/>
              </w:rPr>
              <w:t>- Thư kí, ủy viên</w:t>
            </w:r>
          </w:p>
        </w:tc>
        <w:tc>
          <w:tcPr>
            <w:tcW w:w="2420" w:type="dxa"/>
            <w:shd w:val="clear" w:color="auto" w:fill="auto"/>
          </w:tcPr>
          <w:p w:rsidR="00E9581C" w:rsidRPr="00865E58" w:rsidRDefault="00E9581C" w:rsidP="008C35EF">
            <w:pPr>
              <w:ind w:firstLine="560"/>
              <w:jc w:val="both"/>
              <w:rPr>
                <w:sz w:val="26"/>
                <w:szCs w:val="26"/>
              </w:rPr>
            </w:pPr>
          </w:p>
          <w:p w:rsidR="00E9581C" w:rsidRPr="00865E58" w:rsidRDefault="00E9581C" w:rsidP="008C35EF">
            <w:pPr>
              <w:jc w:val="both"/>
              <w:rPr>
                <w:sz w:val="26"/>
                <w:szCs w:val="26"/>
              </w:rPr>
            </w:pPr>
            <w:r w:rsidRPr="00865E58">
              <w:rPr>
                <w:sz w:val="26"/>
                <w:szCs w:val="26"/>
              </w:rPr>
              <w:t>1,0 giờ chuẩn/buổi</w:t>
            </w:r>
          </w:p>
          <w:p w:rsidR="00E9581C" w:rsidRPr="00865E58" w:rsidRDefault="00E9581C" w:rsidP="008C35EF">
            <w:pPr>
              <w:jc w:val="both"/>
              <w:rPr>
                <w:sz w:val="26"/>
                <w:szCs w:val="26"/>
              </w:rPr>
            </w:pPr>
            <w:r w:rsidRPr="00865E58">
              <w:rPr>
                <w:sz w:val="26"/>
                <w:szCs w:val="26"/>
              </w:rPr>
              <w:t>0,75 giờ chuẩn/buổi</w:t>
            </w:r>
          </w:p>
          <w:p w:rsidR="00E9581C" w:rsidRPr="00865E58" w:rsidRDefault="00E9581C" w:rsidP="008C35EF">
            <w:pPr>
              <w:jc w:val="both"/>
              <w:rPr>
                <w:sz w:val="26"/>
                <w:szCs w:val="26"/>
              </w:rPr>
            </w:pPr>
            <w:r w:rsidRPr="00865E58">
              <w:rPr>
                <w:sz w:val="26"/>
                <w:szCs w:val="26"/>
              </w:rPr>
              <w:t>0,5 giờ chuẩn/buổi</w:t>
            </w:r>
          </w:p>
        </w:tc>
        <w:tc>
          <w:tcPr>
            <w:tcW w:w="2390" w:type="dxa"/>
            <w:shd w:val="clear" w:color="auto" w:fill="auto"/>
          </w:tcPr>
          <w:p w:rsidR="00E9581C" w:rsidRPr="00865E58" w:rsidRDefault="00E9581C" w:rsidP="008C35EF">
            <w:pPr>
              <w:ind w:firstLine="560"/>
              <w:jc w:val="both"/>
              <w:rPr>
                <w:sz w:val="26"/>
                <w:szCs w:val="26"/>
              </w:rPr>
            </w:pPr>
          </w:p>
          <w:p w:rsidR="00E9581C" w:rsidRPr="00865E58" w:rsidRDefault="00E9581C" w:rsidP="008C35EF">
            <w:pPr>
              <w:jc w:val="both"/>
              <w:rPr>
                <w:sz w:val="26"/>
                <w:szCs w:val="26"/>
              </w:rPr>
            </w:pPr>
            <w:r w:rsidRPr="00865E58">
              <w:rPr>
                <w:sz w:val="26"/>
                <w:szCs w:val="26"/>
              </w:rPr>
              <w:t>Đối với các đề tài, tài liệu khoa học của giảng viên</w:t>
            </w:r>
          </w:p>
        </w:tc>
      </w:tr>
      <w:tr w:rsidR="00D45F38" w:rsidRPr="00865E58" w:rsidTr="00D45F38">
        <w:trPr>
          <w:trHeight w:val="1169"/>
        </w:trPr>
        <w:tc>
          <w:tcPr>
            <w:tcW w:w="716" w:type="dxa"/>
            <w:shd w:val="clear" w:color="auto" w:fill="auto"/>
          </w:tcPr>
          <w:p w:rsidR="00D45F38" w:rsidRDefault="00D45F38" w:rsidP="008C35EF">
            <w:pPr>
              <w:spacing w:line="288" w:lineRule="auto"/>
              <w:jc w:val="center"/>
              <w:rPr>
                <w:sz w:val="26"/>
              </w:rPr>
            </w:pPr>
          </w:p>
          <w:p w:rsidR="00D45F38" w:rsidRPr="00D45F38" w:rsidRDefault="00D45F38" w:rsidP="008C35EF">
            <w:pPr>
              <w:spacing w:line="288" w:lineRule="auto"/>
              <w:jc w:val="center"/>
              <w:rPr>
                <w:sz w:val="26"/>
              </w:rPr>
            </w:pPr>
            <w:r w:rsidRPr="00D45F38">
              <w:rPr>
                <w:sz w:val="26"/>
              </w:rPr>
              <w:t>2</w:t>
            </w:r>
          </w:p>
        </w:tc>
        <w:tc>
          <w:tcPr>
            <w:tcW w:w="4045" w:type="dxa"/>
            <w:shd w:val="clear" w:color="auto" w:fill="auto"/>
          </w:tcPr>
          <w:p w:rsidR="00D45F38" w:rsidRPr="00D45F38" w:rsidRDefault="00D45F38" w:rsidP="008C35EF">
            <w:pPr>
              <w:spacing w:line="288" w:lineRule="auto"/>
              <w:ind w:firstLine="560"/>
              <w:jc w:val="both"/>
              <w:rPr>
                <w:sz w:val="26"/>
              </w:rPr>
            </w:pPr>
            <w:r w:rsidRPr="00D45F38">
              <w:rPr>
                <w:sz w:val="26"/>
              </w:rPr>
              <w:t>Nghiệm thu cấp khoa :</w:t>
            </w:r>
          </w:p>
          <w:p w:rsidR="00D45F38" w:rsidRPr="00D45F38" w:rsidRDefault="00D45F38" w:rsidP="008C35EF">
            <w:pPr>
              <w:spacing w:line="288" w:lineRule="auto"/>
              <w:ind w:firstLine="560"/>
              <w:jc w:val="both"/>
              <w:rPr>
                <w:sz w:val="26"/>
              </w:rPr>
            </w:pPr>
            <w:r w:rsidRPr="00D45F38">
              <w:rPr>
                <w:sz w:val="26"/>
              </w:rPr>
              <w:t>- Chủ tịch hội đồng</w:t>
            </w:r>
          </w:p>
          <w:p w:rsidR="00D45F38" w:rsidRPr="00D45F38" w:rsidRDefault="00D45F38" w:rsidP="008C35EF">
            <w:pPr>
              <w:spacing w:line="288" w:lineRule="auto"/>
              <w:ind w:firstLine="560"/>
              <w:jc w:val="both"/>
              <w:rPr>
                <w:sz w:val="26"/>
              </w:rPr>
            </w:pPr>
            <w:r w:rsidRPr="00D45F38">
              <w:rPr>
                <w:sz w:val="26"/>
              </w:rPr>
              <w:t>- Thư kí, thành viên</w:t>
            </w:r>
          </w:p>
        </w:tc>
        <w:tc>
          <w:tcPr>
            <w:tcW w:w="2420" w:type="dxa"/>
            <w:shd w:val="clear" w:color="auto" w:fill="auto"/>
          </w:tcPr>
          <w:p w:rsidR="00D45F38" w:rsidRPr="00D45F38" w:rsidRDefault="00D45F38" w:rsidP="008C35EF">
            <w:pPr>
              <w:spacing w:line="288" w:lineRule="auto"/>
              <w:ind w:hanging="49"/>
              <w:jc w:val="both"/>
              <w:rPr>
                <w:sz w:val="26"/>
              </w:rPr>
            </w:pPr>
          </w:p>
          <w:p w:rsidR="00D45F38" w:rsidRPr="00D45F38" w:rsidRDefault="00D45F38" w:rsidP="008C35EF">
            <w:pPr>
              <w:spacing w:line="288" w:lineRule="auto"/>
              <w:ind w:hanging="49"/>
              <w:jc w:val="both"/>
              <w:rPr>
                <w:sz w:val="26"/>
              </w:rPr>
            </w:pPr>
            <w:r w:rsidRPr="00D45F38">
              <w:rPr>
                <w:sz w:val="26"/>
              </w:rPr>
              <w:t>1,5 giờ chuẩn / buổi</w:t>
            </w:r>
          </w:p>
          <w:p w:rsidR="00D45F38" w:rsidRPr="00D45F38" w:rsidRDefault="00D45F38" w:rsidP="008C35EF">
            <w:pPr>
              <w:spacing w:line="288" w:lineRule="auto"/>
              <w:ind w:hanging="49"/>
              <w:jc w:val="both"/>
              <w:rPr>
                <w:sz w:val="26"/>
              </w:rPr>
            </w:pPr>
            <w:r w:rsidRPr="00D45F38">
              <w:rPr>
                <w:sz w:val="26"/>
              </w:rPr>
              <w:t>1.0 giờ chuẩn /buổi</w:t>
            </w:r>
          </w:p>
        </w:tc>
        <w:tc>
          <w:tcPr>
            <w:tcW w:w="2390" w:type="dxa"/>
            <w:shd w:val="clear" w:color="auto" w:fill="auto"/>
          </w:tcPr>
          <w:p w:rsidR="00D45F38" w:rsidRPr="00D45F38" w:rsidRDefault="00D45F38" w:rsidP="008C35EF">
            <w:pPr>
              <w:spacing w:line="288" w:lineRule="auto"/>
              <w:jc w:val="both"/>
              <w:rPr>
                <w:sz w:val="26"/>
              </w:rPr>
            </w:pPr>
            <w:r w:rsidRPr="00D45F38">
              <w:rPr>
                <w:sz w:val="26"/>
              </w:rPr>
              <w:t>Đối với các đề tài khoa học của sinh viên</w:t>
            </w:r>
          </w:p>
        </w:tc>
      </w:tr>
      <w:tr w:rsidR="00E9581C" w:rsidRPr="00865E58" w:rsidTr="008C35EF">
        <w:trPr>
          <w:trHeight w:val="1331"/>
        </w:trPr>
        <w:tc>
          <w:tcPr>
            <w:tcW w:w="716" w:type="dxa"/>
            <w:shd w:val="clear" w:color="auto" w:fill="auto"/>
          </w:tcPr>
          <w:p w:rsidR="00E9581C" w:rsidRDefault="00E9581C" w:rsidP="008C35EF">
            <w:pPr>
              <w:jc w:val="center"/>
              <w:rPr>
                <w:sz w:val="26"/>
                <w:szCs w:val="26"/>
              </w:rPr>
            </w:pPr>
          </w:p>
          <w:p w:rsidR="00D45F38" w:rsidRDefault="00D45F38" w:rsidP="008C35EF">
            <w:pPr>
              <w:jc w:val="center"/>
              <w:rPr>
                <w:sz w:val="26"/>
                <w:szCs w:val="26"/>
              </w:rPr>
            </w:pPr>
          </w:p>
          <w:p w:rsidR="00D45F38" w:rsidRPr="00865E58" w:rsidRDefault="00D45F38" w:rsidP="008C35EF">
            <w:pPr>
              <w:jc w:val="center"/>
              <w:rPr>
                <w:sz w:val="26"/>
                <w:szCs w:val="26"/>
              </w:rPr>
            </w:pPr>
            <w:r>
              <w:rPr>
                <w:sz w:val="26"/>
                <w:szCs w:val="26"/>
              </w:rPr>
              <w:t>3</w:t>
            </w:r>
          </w:p>
        </w:tc>
        <w:tc>
          <w:tcPr>
            <w:tcW w:w="4045" w:type="dxa"/>
            <w:shd w:val="clear" w:color="auto" w:fill="auto"/>
          </w:tcPr>
          <w:p w:rsidR="00E9581C" w:rsidRPr="00865E58" w:rsidRDefault="00E9581C" w:rsidP="008C35EF">
            <w:pPr>
              <w:ind w:firstLine="560"/>
              <w:jc w:val="both"/>
              <w:rPr>
                <w:sz w:val="26"/>
                <w:szCs w:val="26"/>
              </w:rPr>
            </w:pPr>
            <w:r w:rsidRPr="00865E58">
              <w:rPr>
                <w:sz w:val="26"/>
                <w:szCs w:val="26"/>
              </w:rPr>
              <w:t>Nghiệm thu cấp trường</w:t>
            </w:r>
          </w:p>
          <w:p w:rsidR="00E9581C" w:rsidRPr="00865E58" w:rsidRDefault="00E9581C" w:rsidP="008C35EF">
            <w:pPr>
              <w:ind w:firstLine="560"/>
              <w:jc w:val="both"/>
              <w:rPr>
                <w:sz w:val="26"/>
                <w:szCs w:val="26"/>
              </w:rPr>
            </w:pPr>
            <w:r w:rsidRPr="00865E58">
              <w:rPr>
                <w:sz w:val="26"/>
                <w:szCs w:val="26"/>
              </w:rPr>
              <w:t>- Chủ tịch</w:t>
            </w:r>
          </w:p>
          <w:p w:rsidR="00E9581C" w:rsidRPr="00865E58" w:rsidRDefault="00E9581C" w:rsidP="008C35EF">
            <w:pPr>
              <w:ind w:firstLine="560"/>
              <w:jc w:val="both"/>
              <w:rPr>
                <w:sz w:val="26"/>
                <w:szCs w:val="26"/>
              </w:rPr>
            </w:pPr>
            <w:r w:rsidRPr="00865E58">
              <w:rPr>
                <w:sz w:val="26"/>
                <w:szCs w:val="26"/>
              </w:rPr>
              <w:t>- Phó chủ tịch</w:t>
            </w:r>
          </w:p>
          <w:p w:rsidR="00E9581C" w:rsidRPr="00865E58" w:rsidRDefault="00E9581C" w:rsidP="008C35EF">
            <w:pPr>
              <w:ind w:firstLine="560"/>
              <w:jc w:val="both"/>
              <w:rPr>
                <w:sz w:val="26"/>
                <w:szCs w:val="26"/>
              </w:rPr>
            </w:pPr>
            <w:r w:rsidRPr="00865E58">
              <w:rPr>
                <w:sz w:val="26"/>
                <w:szCs w:val="26"/>
              </w:rPr>
              <w:t>- Thư kí</w:t>
            </w:r>
          </w:p>
          <w:p w:rsidR="00E9581C" w:rsidRPr="00865E58" w:rsidRDefault="00E9581C" w:rsidP="008C35EF">
            <w:pPr>
              <w:ind w:firstLine="560"/>
              <w:jc w:val="both"/>
              <w:rPr>
                <w:sz w:val="26"/>
                <w:szCs w:val="26"/>
              </w:rPr>
            </w:pPr>
            <w:r w:rsidRPr="00865E58">
              <w:rPr>
                <w:sz w:val="26"/>
                <w:szCs w:val="26"/>
              </w:rPr>
              <w:t>- Thành viên</w:t>
            </w:r>
          </w:p>
        </w:tc>
        <w:tc>
          <w:tcPr>
            <w:tcW w:w="2420" w:type="dxa"/>
            <w:shd w:val="clear" w:color="auto" w:fill="auto"/>
          </w:tcPr>
          <w:p w:rsidR="00E9581C" w:rsidRPr="00865E58" w:rsidRDefault="00E9581C" w:rsidP="008C35EF">
            <w:pPr>
              <w:ind w:firstLine="560"/>
              <w:jc w:val="both"/>
              <w:rPr>
                <w:sz w:val="26"/>
                <w:szCs w:val="26"/>
              </w:rPr>
            </w:pPr>
          </w:p>
          <w:p w:rsidR="00E9581C" w:rsidRPr="00865E58" w:rsidRDefault="00E9581C" w:rsidP="008C35EF">
            <w:pPr>
              <w:jc w:val="both"/>
              <w:rPr>
                <w:sz w:val="26"/>
                <w:szCs w:val="26"/>
              </w:rPr>
            </w:pPr>
            <w:r w:rsidRPr="00865E58">
              <w:rPr>
                <w:sz w:val="26"/>
                <w:szCs w:val="26"/>
              </w:rPr>
              <w:t>3 giờ chuẩn/buổi</w:t>
            </w:r>
          </w:p>
          <w:p w:rsidR="00E9581C" w:rsidRPr="00865E58" w:rsidRDefault="00E9581C" w:rsidP="008C35EF">
            <w:pPr>
              <w:jc w:val="both"/>
              <w:rPr>
                <w:sz w:val="26"/>
                <w:szCs w:val="26"/>
              </w:rPr>
            </w:pPr>
            <w:r w:rsidRPr="00865E58">
              <w:rPr>
                <w:sz w:val="26"/>
                <w:szCs w:val="26"/>
              </w:rPr>
              <w:t>2.5 giờ chuẩn/buổi</w:t>
            </w:r>
          </w:p>
          <w:p w:rsidR="00E9581C" w:rsidRPr="00865E58" w:rsidRDefault="00E9581C" w:rsidP="008C35EF">
            <w:pPr>
              <w:jc w:val="both"/>
              <w:rPr>
                <w:sz w:val="26"/>
                <w:szCs w:val="26"/>
              </w:rPr>
            </w:pPr>
            <w:r w:rsidRPr="00865E58">
              <w:rPr>
                <w:sz w:val="26"/>
                <w:szCs w:val="26"/>
              </w:rPr>
              <w:t>2.0 giờ chuẩn/buổi</w:t>
            </w:r>
          </w:p>
          <w:p w:rsidR="00E9581C" w:rsidRPr="00865E58" w:rsidRDefault="00E9581C" w:rsidP="008C35EF">
            <w:pPr>
              <w:jc w:val="both"/>
              <w:rPr>
                <w:sz w:val="26"/>
                <w:szCs w:val="26"/>
              </w:rPr>
            </w:pPr>
            <w:r w:rsidRPr="00865E58">
              <w:rPr>
                <w:sz w:val="26"/>
                <w:szCs w:val="26"/>
              </w:rPr>
              <w:t>1,0 giờ chuẩn/buổi</w:t>
            </w:r>
          </w:p>
          <w:p w:rsidR="00E9581C" w:rsidRPr="00865E58" w:rsidRDefault="00E9581C" w:rsidP="008C35EF">
            <w:pPr>
              <w:jc w:val="both"/>
              <w:rPr>
                <w:sz w:val="26"/>
                <w:szCs w:val="26"/>
              </w:rPr>
            </w:pPr>
          </w:p>
        </w:tc>
        <w:tc>
          <w:tcPr>
            <w:tcW w:w="2390" w:type="dxa"/>
            <w:shd w:val="clear" w:color="auto" w:fill="auto"/>
          </w:tcPr>
          <w:p w:rsidR="00E9581C" w:rsidRPr="00865E58" w:rsidRDefault="00E9581C" w:rsidP="008C35EF">
            <w:pPr>
              <w:ind w:firstLine="560"/>
              <w:jc w:val="both"/>
              <w:rPr>
                <w:sz w:val="26"/>
                <w:szCs w:val="26"/>
              </w:rPr>
            </w:pPr>
          </w:p>
          <w:p w:rsidR="00E9581C" w:rsidRPr="00865E58" w:rsidRDefault="00E9581C" w:rsidP="008C35EF">
            <w:pPr>
              <w:jc w:val="both"/>
              <w:rPr>
                <w:sz w:val="26"/>
                <w:szCs w:val="26"/>
              </w:rPr>
            </w:pPr>
            <w:r w:rsidRPr="00865E58">
              <w:rPr>
                <w:sz w:val="26"/>
                <w:szCs w:val="26"/>
              </w:rPr>
              <w:t>Đối với các đề tài, tài liệu khoa học của giảng viên</w:t>
            </w:r>
          </w:p>
        </w:tc>
      </w:tr>
      <w:tr w:rsidR="00E9581C" w:rsidRPr="00865E58" w:rsidTr="008C35EF">
        <w:trPr>
          <w:trHeight w:val="1637"/>
        </w:trPr>
        <w:tc>
          <w:tcPr>
            <w:tcW w:w="716" w:type="dxa"/>
            <w:shd w:val="clear" w:color="auto" w:fill="auto"/>
          </w:tcPr>
          <w:p w:rsidR="00E9581C" w:rsidRDefault="00E9581C" w:rsidP="008C35EF">
            <w:pPr>
              <w:jc w:val="center"/>
              <w:rPr>
                <w:sz w:val="26"/>
                <w:szCs w:val="26"/>
              </w:rPr>
            </w:pPr>
          </w:p>
          <w:p w:rsidR="00D45F38" w:rsidRDefault="00D45F38" w:rsidP="008C35EF">
            <w:pPr>
              <w:jc w:val="center"/>
              <w:rPr>
                <w:sz w:val="26"/>
                <w:szCs w:val="26"/>
              </w:rPr>
            </w:pPr>
          </w:p>
          <w:p w:rsidR="00D45F38" w:rsidRPr="00865E58" w:rsidRDefault="00D45F38" w:rsidP="008C35EF">
            <w:pPr>
              <w:jc w:val="center"/>
              <w:rPr>
                <w:sz w:val="26"/>
                <w:szCs w:val="26"/>
              </w:rPr>
            </w:pPr>
            <w:r>
              <w:rPr>
                <w:sz w:val="26"/>
                <w:szCs w:val="26"/>
              </w:rPr>
              <w:t>4</w:t>
            </w:r>
          </w:p>
        </w:tc>
        <w:tc>
          <w:tcPr>
            <w:tcW w:w="4045" w:type="dxa"/>
            <w:shd w:val="clear" w:color="auto" w:fill="auto"/>
          </w:tcPr>
          <w:p w:rsidR="00E9581C" w:rsidRPr="00865E58" w:rsidRDefault="00E9581C" w:rsidP="006E478D">
            <w:pPr>
              <w:jc w:val="both"/>
              <w:rPr>
                <w:sz w:val="26"/>
                <w:szCs w:val="26"/>
              </w:rPr>
            </w:pPr>
            <w:r w:rsidRPr="00865E58">
              <w:rPr>
                <w:sz w:val="26"/>
                <w:szCs w:val="26"/>
              </w:rPr>
              <w:t>Hướng dẫn đề tài khoa học cho sinh viên</w:t>
            </w:r>
          </w:p>
          <w:p w:rsidR="00E9581C" w:rsidRPr="00865E58" w:rsidRDefault="00E9581C" w:rsidP="006E478D">
            <w:pPr>
              <w:jc w:val="both"/>
              <w:rPr>
                <w:sz w:val="26"/>
                <w:szCs w:val="26"/>
              </w:rPr>
            </w:pPr>
            <w:r w:rsidRPr="00865E58">
              <w:rPr>
                <w:sz w:val="26"/>
                <w:szCs w:val="26"/>
              </w:rPr>
              <w:t>- Những đề tài được nghiệm thu xếp loại xuất sắc và được sử dụng trong công tác đào tạo.</w:t>
            </w:r>
          </w:p>
        </w:tc>
        <w:tc>
          <w:tcPr>
            <w:tcW w:w="2420" w:type="dxa"/>
            <w:shd w:val="clear" w:color="auto" w:fill="auto"/>
          </w:tcPr>
          <w:p w:rsidR="00E9581C" w:rsidRPr="00865E58" w:rsidRDefault="00E9581C" w:rsidP="008C35EF">
            <w:pPr>
              <w:jc w:val="both"/>
              <w:rPr>
                <w:sz w:val="26"/>
                <w:szCs w:val="26"/>
              </w:rPr>
            </w:pPr>
            <w:r w:rsidRPr="00865E58">
              <w:rPr>
                <w:sz w:val="26"/>
                <w:szCs w:val="26"/>
              </w:rPr>
              <w:t xml:space="preserve">05 giờ chuẩn / 1 đề tài NCKH </w:t>
            </w:r>
          </w:p>
          <w:p w:rsidR="00E9581C" w:rsidRPr="00865E58" w:rsidRDefault="00E9581C" w:rsidP="008C35EF">
            <w:pPr>
              <w:jc w:val="both"/>
              <w:rPr>
                <w:sz w:val="26"/>
                <w:szCs w:val="26"/>
              </w:rPr>
            </w:pPr>
            <w:r w:rsidRPr="00865E58">
              <w:rPr>
                <w:sz w:val="26"/>
                <w:szCs w:val="26"/>
              </w:rPr>
              <w:t>10 giờ chuẩn cho đề tài xuất sắc, được áp dụng.</w:t>
            </w:r>
          </w:p>
        </w:tc>
        <w:tc>
          <w:tcPr>
            <w:tcW w:w="2390" w:type="dxa"/>
            <w:shd w:val="clear" w:color="auto" w:fill="auto"/>
          </w:tcPr>
          <w:p w:rsidR="00E9581C" w:rsidRPr="00865E58" w:rsidRDefault="00E9581C" w:rsidP="008C35EF">
            <w:pPr>
              <w:jc w:val="both"/>
              <w:rPr>
                <w:sz w:val="26"/>
                <w:szCs w:val="26"/>
              </w:rPr>
            </w:pPr>
            <w:r w:rsidRPr="00865E58">
              <w:rPr>
                <w:sz w:val="26"/>
                <w:szCs w:val="26"/>
              </w:rPr>
              <w:t>Mỗi giảng viên chỉ hướng dẫn tối  đa 02 đề tài trong cùng thời điểm.</w:t>
            </w:r>
          </w:p>
        </w:tc>
      </w:tr>
      <w:tr w:rsidR="00E9581C" w:rsidRPr="00865E58" w:rsidTr="008C35EF">
        <w:tc>
          <w:tcPr>
            <w:tcW w:w="716" w:type="dxa"/>
            <w:shd w:val="clear" w:color="auto" w:fill="auto"/>
          </w:tcPr>
          <w:p w:rsidR="00E9581C" w:rsidRDefault="00E9581C" w:rsidP="008C35EF">
            <w:pPr>
              <w:jc w:val="center"/>
              <w:rPr>
                <w:sz w:val="26"/>
                <w:szCs w:val="26"/>
              </w:rPr>
            </w:pPr>
          </w:p>
          <w:p w:rsidR="00D45F38" w:rsidRPr="00865E58" w:rsidRDefault="00D45F38" w:rsidP="008C35EF">
            <w:pPr>
              <w:jc w:val="center"/>
              <w:rPr>
                <w:sz w:val="26"/>
                <w:szCs w:val="26"/>
              </w:rPr>
            </w:pPr>
            <w:r>
              <w:rPr>
                <w:sz w:val="26"/>
                <w:szCs w:val="26"/>
              </w:rPr>
              <w:t>5</w:t>
            </w:r>
          </w:p>
        </w:tc>
        <w:tc>
          <w:tcPr>
            <w:tcW w:w="4045" w:type="dxa"/>
            <w:shd w:val="clear" w:color="auto" w:fill="auto"/>
          </w:tcPr>
          <w:p w:rsidR="00E9581C" w:rsidRPr="00865E58" w:rsidRDefault="00E9581C" w:rsidP="000A7FF5">
            <w:pPr>
              <w:jc w:val="both"/>
              <w:rPr>
                <w:sz w:val="26"/>
                <w:szCs w:val="26"/>
              </w:rPr>
            </w:pPr>
            <w:r w:rsidRPr="00865E58">
              <w:rPr>
                <w:sz w:val="26"/>
                <w:szCs w:val="26"/>
              </w:rPr>
              <w:t>Ban biên tập tạp chí và ấn phẩm khoa học của trưởng :</w:t>
            </w:r>
          </w:p>
          <w:p w:rsidR="00E9581C" w:rsidRPr="00865E58" w:rsidRDefault="00E9581C" w:rsidP="008C35EF">
            <w:pPr>
              <w:ind w:firstLine="560"/>
              <w:jc w:val="both"/>
              <w:rPr>
                <w:sz w:val="26"/>
                <w:szCs w:val="26"/>
              </w:rPr>
            </w:pPr>
            <w:r w:rsidRPr="00865E58">
              <w:rPr>
                <w:sz w:val="26"/>
                <w:szCs w:val="26"/>
              </w:rPr>
              <w:t>- Duyệt của lãnh đạo</w:t>
            </w:r>
          </w:p>
          <w:p w:rsidR="00E9581C" w:rsidRPr="00865E58" w:rsidRDefault="00E9581C" w:rsidP="008C35EF">
            <w:pPr>
              <w:ind w:firstLine="560"/>
              <w:jc w:val="both"/>
              <w:rPr>
                <w:sz w:val="26"/>
                <w:szCs w:val="26"/>
              </w:rPr>
            </w:pPr>
            <w:r w:rsidRPr="00865E58">
              <w:rPr>
                <w:sz w:val="26"/>
                <w:szCs w:val="26"/>
              </w:rPr>
              <w:t>- Trưởng ban biên tập</w:t>
            </w:r>
          </w:p>
          <w:p w:rsidR="00E9581C" w:rsidRPr="00865E58" w:rsidRDefault="00E9581C" w:rsidP="008C35EF">
            <w:pPr>
              <w:ind w:firstLine="560"/>
              <w:jc w:val="both"/>
              <w:rPr>
                <w:sz w:val="26"/>
                <w:szCs w:val="26"/>
              </w:rPr>
            </w:pPr>
            <w:r w:rsidRPr="00865E58">
              <w:rPr>
                <w:sz w:val="26"/>
                <w:szCs w:val="26"/>
              </w:rPr>
              <w:t>- Thành viên ban biên tập</w:t>
            </w:r>
          </w:p>
        </w:tc>
        <w:tc>
          <w:tcPr>
            <w:tcW w:w="2420" w:type="dxa"/>
            <w:shd w:val="clear" w:color="auto" w:fill="auto"/>
          </w:tcPr>
          <w:p w:rsidR="00E9581C" w:rsidRPr="00865E58" w:rsidRDefault="00E9581C" w:rsidP="008C35EF">
            <w:pPr>
              <w:ind w:firstLine="560"/>
              <w:jc w:val="both"/>
              <w:rPr>
                <w:sz w:val="26"/>
                <w:szCs w:val="26"/>
                <w:lang w:val="vi-VN"/>
              </w:rPr>
            </w:pPr>
          </w:p>
          <w:p w:rsidR="00E9581C" w:rsidRPr="00865E58" w:rsidRDefault="00E9581C" w:rsidP="008C35EF">
            <w:pPr>
              <w:jc w:val="both"/>
              <w:rPr>
                <w:sz w:val="26"/>
                <w:szCs w:val="26"/>
              </w:rPr>
            </w:pPr>
          </w:p>
          <w:p w:rsidR="00E9581C" w:rsidRPr="00865E58" w:rsidRDefault="00E9581C" w:rsidP="008C35EF">
            <w:pPr>
              <w:jc w:val="both"/>
              <w:rPr>
                <w:sz w:val="26"/>
                <w:szCs w:val="26"/>
              </w:rPr>
            </w:pPr>
            <w:r w:rsidRPr="00865E58">
              <w:rPr>
                <w:sz w:val="26"/>
                <w:szCs w:val="26"/>
              </w:rPr>
              <w:t>4 giờ chuẩn/ngày</w:t>
            </w:r>
          </w:p>
          <w:p w:rsidR="00E9581C" w:rsidRPr="00865E58" w:rsidRDefault="00E9581C" w:rsidP="008C35EF">
            <w:pPr>
              <w:jc w:val="both"/>
              <w:rPr>
                <w:sz w:val="26"/>
                <w:szCs w:val="26"/>
              </w:rPr>
            </w:pPr>
            <w:r w:rsidRPr="00865E58">
              <w:rPr>
                <w:sz w:val="26"/>
                <w:szCs w:val="26"/>
              </w:rPr>
              <w:t>3 giờ chuẩn /ngày</w:t>
            </w:r>
          </w:p>
          <w:p w:rsidR="00E9581C" w:rsidRPr="00865E58" w:rsidRDefault="00E9581C" w:rsidP="008C35EF">
            <w:pPr>
              <w:jc w:val="both"/>
              <w:rPr>
                <w:sz w:val="26"/>
                <w:szCs w:val="26"/>
              </w:rPr>
            </w:pPr>
            <w:r w:rsidRPr="00865E58">
              <w:rPr>
                <w:sz w:val="26"/>
                <w:szCs w:val="26"/>
              </w:rPr>
              <w:t>3 giờ chuẩn /ngày</w:t>
            </w:r>
          </w:p>
        </w:tc>
        <w:tc>
          <w:tcPr>
            <w:tcW w:w="2390" w:type="dxa"/>
            <w:shd w:val="clear" w:color="auto" w:fill="auto"/>
          </w:tcPr>
          <w:p w:rsidR="00E9581C" w:rsidRPr="00865E58" w:rsidRDefault="00E9581C" w:rsidP="008C35EF">
            <w:pPr>
              <w:jc w:val="both"/>
              <w:rPr>
                <w:sz w:val="26"/>
                <w:szCs w:val="26"/>
                <w:lang w:val="vi-VN"/>
              </w:rPr>
            </w:pPr>
          </w:p>
          <w:p w:rsidR="00E9581C" w:rsidRPr="00865E58" w:rsidRDefault="00E9581C" w:rsidP="008C35EF">
            <w:pPr>
              <w:jc w:val="both"/>
              <w:rPr>
                <w:sz w:val="26"/>
                <w:szCs w:val="26"/>
              </w:rPr>
            </w:pPr>
            <w:r w:rsidRPr="00865E58">
              <w:rPr>
                <w:sz w:val="26"/>
                <w:szCs w:val="26"/>
              </w:rPr>
              <w:t xml:space="preserve"> Không quá 7 ngày cho một tạp chí hoặc ấn phẩm khoa học</w:t>
            </w:r>
          </w:p>
        </w:tc>
      </w:tr>
      <w:tr w:rsidR="00E9581C" w:rsidRPr="00865E58" w:rsidTr="008C35EF">
        <w:tc>
          <w:tcPr>
            <w:tcW w:w="716" w:type="dxa"/>
            <w:shd w:val="clear" w:color="auto" w:fill="auto"/>
          </w:tcPr>
          <w:p w:rsidR="00E9581C" w:rsidRDefault="00E9581C" w:rsidP="008C35EF">
            <w:pPr>
              <w:jc w:val="center"/>
              <w:rPr>
                <w:sz w:val="26"/>
                <w:szCs w:val="26"/>
              </w:rPr>
            </w:pPr>
          </w:p>
          <w:p w:rsidR="00D45F38" w:rsidRPr="00865E58" w:rsidRDefault="00D45F38" w:rsidP="008C35EF">
            <w:pPr>
              <w:jc w:val="center"/>
              <w:rPr>
                <w:sz w:val="26"/>
                <w:szCs w:val="26"/>
              </w:rPr>
            </w:pPr>
            <w:r>
              <w:rPr>
                <w:sz w:val="26"/>
                <w:szCs w:val="26"/>
              </w:rPr>
              <w:t>6</w:t>
            </w:r>
          </w:p>
        </w:tc>
        <w:tc>
          <w:tcPr>
            <w:tcW w:w="4045" w:type="dxa"/>
            <w:shd w:val="clear" w:color="auto" w:fill="auto"/>
          </w:tcPr>
          <w:p w:rsidR="00D46319" w:rsidRDefault="00D46319" w:rsidP="006E478D">
            <w:pPr>
              <w:jc w:val="both"/>
              <w:rPr>
                <w:sz w:val="26"/>
                <w:szCs w:val="26"/>
              </w:rPr>
            </w:pPr>
          </w:p>
          <w:p w:rsidR="00E9581C" w:rsidRPr="00865E58" w:rsidRDefault="00E9581C" w:rsidP="006E478D">
            <w:pPr>
              <w:jc w:val="both"/>
              <w:rPr>
                <w:sz w:val="26"/>
                <w:szCs w:val="26"/>
              </w:rPr>
            </w:pPr>
            <w:r w:rsidRPr="00865E58">
              <w:rPr>
                <w:sz w:val="26"/>
                <w:szCs w:val="26"/>
              </w:rPr>
              <w:t>Hướng dẫn sinh viên tham gia hội thi khoa học kỹ thuật</w:t>
            </w:r>
          </w:p>
        </w:tc>
        <w:tc>
          <w:tcPr>
            <w:tcW w:w="2420" w:type="dxa"/>
            <w:shd w:val="clear" w:color="auto" w:fill="auto"/>
          </w:tcPr>
          <w:p w:rsidR="00D46319" w:rsidRDefault="00D46319" w:rsidP="008C35EF">
            <w:pPr>
              <w:jc w:val="both"/>
              <w:rPr>
                <w:sz w:val="26"/>
                <w:szCs w:val="26"/>
              </w:rPr>
            </w:pPr>
          </w:p>
          <w:p w:rsidR="00E9581C" w:rsidRPr="00865E58" w:rsidRDefault="00E9581C" w:rsidP="008C35EF">
            <w:pPr>
              <w:jc w:val="both"/>
              <w:rPr>
                <w:sz w:val="26"/>
                <w:szCs w:val="26"/>
              </w:rPr>
            </w:pPr>
            <w:r w:rsidRPr="00865E58">
              <w:rPr>
                <w:sz w:val="26"/>
                <w:szCs w:val="26"/>
              </w:rPr>
              <w:t>3 giờ chuẩn/ngày</w:t>
            </w:r>
          </w:p>
        </w:tc>
        <w:tc>
          <w:tcPr>
            <w:tcW w:w="2390" w:type="dxa"/>
            <w:shd w:val="clear" w:color="auto" w:fill="auto"/>
          </w:tcPr>
          <w:p w:rsidR="00E9581C" w:rsidRPr="00865E58" w:rsidRDefault="00E9581C" w:rsidP="008C35EF">
            <w:pPr>
              <w:jc w:val="both"/>
              <w:rPr>
                <w:sz w:val="26"/>
                <w:szCs w:val="26"/>
              </w:rPr>
            </w:pPr>
            <w:r w:rsidRPr="00865E58">
              <w:rPr>
                <w:sz w:val="26"/>
                <w:szCs w:val="26"/>
              </w:rPr>
              <w:t>Thời gian cụ thể theo thực tế và quyết định của hiệu trưởng</w:t>
            </w:r>
          </w:p>
        </w:tc>
      </w:tr>
      <w:tr w:rsidR="006E478D" w:rsidRPr="00865E58" w:rsidTr="008C35EF">
        <w:tc>
          <w:tcPr>
            <w:tcW w:w="716" w:type="dxa"/>
            <w:shd w:val="clear" w:color="auto" w:fill="auto"/>
          </w:tcPr>
          <w:p w:rsidR="006E478D" w:rsidRPr="00DB709C" w:rsidRDefault="00D45F38" w:rsidP="008C35EF">
            <w:pPr>
              <w:jc w:val="center"/>
              <w:rPr>
                <w:color w:val="FF0000"/>
                <w:sz w:val="26"/>
                <w:szCs w:val="26"/>
              </w:rPr>
            </w:pPr>
            <w:r>
              <w:rPr>
                <w:color w:val="FF0000"/>
                <w:sz w:val="26"/>
                <w:szCs w:val="26"/>
              </w:rPr>
              <w:lastRenderedPageBreak/>
              <w:t>7</w:t>
            </w:r>
          </w:p>
        </w:tc>
        <w:tc>
          <w:tcPr>
            <w:tcW w:w="4045" w:type="dxa"/>
            <w:shd w:val="clear" w:color="auto" w:fill="auto"/>
          </w:tcPr>
          <w:p w:rsidR="006E478D" w:rsidRPr="00DB709C" w:rsidRDefault="006E478D" w:rsidP="006E478D">
            <w:pPr>
              <w:jc w:val="both"/>
              <w:rPr>
                <w:color w:val="FF0000"/>
                <w:sz w:val="26"/>
                <w:szCs w:val="26"/>
              </w:rPr>
            </w:pPr>
            <w:r w:rsidRPr="00DB709C">
              <w:rPr>
                <w:color w:val="FF0000"/>
                <w:sz w:val="26"/>
                <w:szCs w:val="26"/>
              </w:rPr>
              <w:t>Tham gia Hội đồng chấm luận văn thạc sĩ, tiến sĩ</w:t>
            </w:r>
          </w:p>
        </w:tc>
        <w:tc>
          <w:tcPr>
            <w:tcW w:w="2420" w:type="dxa"/>
            <w:shd w:val="clear" w:color="auto" w:fill="auto"/>
          </w:tcPr>
          <w:p w:rsidR="006E478D" w:rsidRPr="00DB709C" w:rsidRDefault="006E478D" w:rsidP="006E478D">
            <w:pPr>
              <w:jc w:val="both"/>
              <w:rPr>
                <w:color w:val="FF0000"/>
                <w:sz w:val="26"/>
                <w:szCs w:val="26"/>
              </w:rPr>
            </w:pPr>
            <w:r w:rsidRPr="00DB709C">
              <w:rPr>
                <w:color w:val="FF0000"/>
                <w:sz w:val="26"/>
                <w:szCs w:val="26"/>
              </w:rPr>
              <w:t>2,0 giờ chuẩn/buổi</w:t>
            </w:r>
          </w:p>
          <w:p w:rsidR="006E478D" w:rsidRPr="00DB709C" w:rsidRDefault="006E478D" w:rsidP="008C35EF">
            <w:pPr>
              <w:jc w:val="both"/>
              <w:rPr>
                <w:color w:val="FF0000"/>
                <w:sz w:val="26"/>
                <w:szCs w:val="26"/>
              </w:rPr>
            </w:pPr>
          </w:p>
        </w:tc>
        <w:tc>
          <w:tcPr>
            <w:tcW w:w="2390" w:type="dxa"/>
            <w:shd w:val="clear" w:color="auto" w:fill="auto"/>
          </w:tcPr>
          <w:p w:rsidR="006E478D" w:rsidRPr="00DB709C" w:rsidRDefault="00BE401F" w:rsidP="008C35EF">
            <w:pPr>
              <w:jc w:val="both"/>
              <w:rPr>
                <w:color w:val="FF0000"/>
                <w:sz w:val="26"/>
                <w:szCs w:val="26"/>
              </w:rPr>
            </w:pPr>
            <w:r w:rsidRPr="00DB709C">
              <w:rPr>
                <w:color w:val="FF0000"/>
                <w:sz w:val="26"/>
                <w:szCs w:val="26"/>
              </w:rPr>
              <w:t>Quyết định thành lập Hội đồng</w:t>
            </w:r>
          </w:p>
        </w:tc>
      </w:tr>
    </w:tbl>
    <w:p w:rsidR="00E9581C" w:rsidRPr="00865E58" w:rsidRDefault="00E9581C" w:rsidP="00E9581C">
      <w:pPr>
        <w:ind w:firstLine="560"/>
        <w:jc w:val="both"/>
        <w:rPr>
          <w:sz w:val="26"/>
          <w:szCs w:val="26"/>
        </w:rPr>
      </w:pPr>
    </w:p>
    <w:p w:rsidR="00E9581C" w:rsidRPr="00865E58" w:rsidRDefault="00E9581C" w:rsidP="00E9581C">
      <w:pPr>
        <w:ind w:firstLine="560"/>
        <w:jc w:val="both"/>
        <w:rPr>
          <w:sz w:val="26"/>
          <w:szCs w:val="26"/>
        </w:rPr>
      </w:pPr>
      <w:r w:rsidRPr="00865E58">
        <w:rPr>
          <w:b/>
          <w:sz w:val="26"/>
          <w:szCs w:val="26"/>
        </w:rPr>
        <w:t>Điều 5</w:t>
      </w:r>
      <w:r w:rsidRPr="00865E58">
        <w:rPr>
          <w:sz w:val="26"/>
          <w:szCs w:val="26"/>
        </w:rPr>
        <w:t>. Giờ vượt định mức nghiên cứu khoa học được bảo lưu sang năm học liền kề.</w:t>
      </w:r>
    </w:p>
    <w:p w:rsidR="00E9581C" w:rsidRPr="00865E58" w:rsidRDefault="00E9581C" w:rsidP="00E9581C">
      <w:pPr>
        <w:spacing w:line="288" w:lineRule="auto"/>
        <w:ind w:firstLine="560"/>
        <w:jc w:val="both"/>
        <w:rPr>
          <w:color w:val="FF0000"/>
          <w:sz w:val="26"/>
          <w:szCs w:val="26"/>
        </w:rPr>
      </w:pPr>
      <w:r w:rsidRPr="00865E58">
        <w:rPr>
          <w:color w:val="FF0000"/>
          <w:sz w:val="26"/>
          <w:szCs w:val="26"/>
        </w:rPr>
        <w:t>Giảng viên không hoàn thành nhiệm vụ Hiệu trưởng giao về nghiên cứu khoa học trong năm học sẽ xem xét về thi đua và các chế độ chính sách theo quy định hiện hành.</w:t>
      </w:r>
    </w:p>
    <w:p w:rsidR="00E9581C" w:rsidRPr="00865E58" w:rsidRDefault="00E9581C" w:rsidP="00E9581C">
      <w:pPr>
        <w:ind w:firstLine="560"/>
        <w:jc w:val="both"/>
        <w:rPr>
          <w:sz w:val="26"/>
          <w:szCs w:val="26"/>
        </w:rPr>
      </w:pPr>
      <w:r w:rsidRPr="00865E58">
        <w:rPr>
          <w:sz w:val="26"/>
          <w:szCs w:val="26"/>
        </w:rPr>
        <w:t>Tùy theo tình hình cụ thể, định mức nghiên cứu khoa học có thể được thanh toán bằng tiền mặt hoặc tính giờ.</w:t>
      </w:r>
    </w:p>
    <w:p w:rsidR="00E9581C" w:rsidRPr="00865E58" w:rsidRDefault="00E9581C" w:rsidP="00E9581C">
      <w:pPr>
        <w:ind w:firstLine="560"/>
        <w:jc w:val="both"/>
        <w:rPr>
          <w:sz w:val="26"/>
          <w:szCs w:val="26"/>
        </w:rPr>
      </w:pPr>
    </w:p>
    <w:p w:rsidR="00E9581C" w:rsidRPr="00865E58" w:rsidRDefault="00E9581C" w:rsidP="00E9581C">
      <w:pPr>
        <w:ind w:firstLine="560"/>
        <w:jc w:val="both"/>
        <w:rPr>
          <w:sz w:val="26"/>
          <w:szCs w:val="26"/>
        </w:rPr>
      </w:pPr>
      <w:r w:rsidRPr="00865E58">
        <w:rPr>
          <w:b/>
          <w:sz w:val="26"/>
          <w:szCs w:val="26"/>
        </w:rPr>
        <w:t>Điều 6</w:t>
      </w:r>
      <w:r w:rsidRPr="00865E58">
        <w:rPr>
          <w:sz w:val="26"/>
          <w:szCs w:val="26"/>
        </w:rPr>
        <w:t>. Cán bộ, giảng viên tham gia công tác nghiên cứu khoa học, hội nghị, hội thảo khoa học với các đơn vị ngoài trường báo cáo với hiệu trưởng trước khi tham gia. Nhà trường khuyến khích cán bộ giảng viên tham gia nghiên cứu khoa học và tham dự hội thảo khoa học ngoài trường.</w:t>
      </w:r>
    </w:p>
    <w:p w:rsidR="00E9581C" w:rsidRPr="00865E58" w:rsidRDefault="00E9581C" w:rsidP="00E9581C">
      <w:pPr>
        <w:ind w:firstLine="560"/>
        <w:jc w:val="both"/>
        <w:rPr>
          <w:sz w:val="26"/>
          <w:szCs w:val="26"/>
        </w:rPr>
      </w:pPr>
    </w:p>
    <w:p w:rsidR="00E9581C" w:rsidRPr="00865E58" w:rsidRDefault="00E9581C" w:rsidP="00E9581C">
      <w:pPr>
        <w:ind w:firstLine="560"/>
        <w:jc w:val="center"/>
        <w:rPr>
          <w:b/>
          <w:sz w:val="26"/>
          <w:szCs w:val="26"/>
        </w:rPr>
      </w:pPr>
      <w:r w:rsidRPr="00865E58">
        <w:rPr>
          <w:b/>
          <w:sz w:val="26"/>
          <w:szCs w:val="26"/>
        </w:rPr>
        <w:t>CHƯƠNG II</w:t>
      </w:r>
    </w:p>
    <w:p w:rsidR="00E9581C" w:rsidRPr="00865E58" w:rsidRDefault="00E9581C" w:rsidP="00E9581C">
      <w:pPr>
        <w:ind w:firstLine="560"/>
        <w:jc w:val="center"/>
        <w:rPr>
          <w:b/>
          <w:sz w:val="26"/>
          <w:szCs w:val="26"/>
        </w:rPr>
      </w:pPr>
      <w:r w:rsidRPr="00865E58">
        <w:rPr>
          <w:b/>
          <w:sz w:val="26"/>
          <w:szCs w:val="26"/>
        </w:rPr>
        <w:t xml:space="preserve">QUY ĐỊNH VỀ ĐĂNG KÍ, XÉT DUYỆT, NGHIỆM THU, SỬ DỤNG </w:t>
      </w:r>
    </w:p>
    <w:p w:rsidR="00E9581C" w:rsidRPr="00865E58" w:rsidRDefault="00E9581C" w:rsidP="00E9581C">
      <w:pPr>
        <w:ind w:firstLine="560"/>
        <w:jc w:val="center"/>
        <w:rPr>
          <w:b/>
          <w:sz w:val="26"/>
          <w:szCs w:val="26"/>
        </w:rPr>
      </w:pPr>
      <w:r w:rsidRPr="00865E58">
        <w:rPr>
          <w:b/>
          <w:sz w:val="26"/>
          <w:szCs w:val="26"/>
        </w:rPr>
        <w:t>SẢN PHẨM KHOA HỌC</w:t>
      </w:r>
    </w:p>
    <w:p w:rsidR="00E9581C" w:rsidRPr="00865E58" w:rsidRDefault="00E9581C" w:rsidP="00E9581C">
      <w:pPr>
        <w:ind w:firstLine="560"/>
        <w:rPr>
          <w:sz w:val="26"/>
          <w:szCs w:val="26"/>
        </w:rPr>
      </w:pPr>
      <w:r w:rsidRPr="00865E58">
        <w:rPr>
          <w:b/>
          <w:sz w:val="26"/>
          <w:szCs w:val="26"/>
        </w:rPr>
        <w:t>Điều 7</w:t>
      </w:r>
      <w:r w:rsidRPr="00865E58">
        <w:rPr>
          <w:sz w:val="26"/>
          <w:szCs w:val="26"/>
        </w:rPr>
        <w:t xml:space="preserve">. </w:t>
      </w:r>
      <w:r w:rsidRPr="00865E58">
        <w:rPr>
          <w:b/>
          <w:sz w:val="26"/>
          <w:szCs w:val="26"/>
        </w:rPr>
        <w:t>Đăng kí đề tài khoa học</w:t>
      </w:r>
    </w:p>
    <w:p w:rsidR="00E9581C" w:rsidRPr="00865E58" w:rsidRDefault="00E9581C" w:rsidP="00E9581C">
      <w:pPr>
        <w:ind w:firstLine="560"/>
        <w:jc w:val="both"/>
        <w:rPr>
          <w:sz w:val="26"/>
          <w:szCs w:val="26"/>
        </w:rPr>
      </w:pPr>
      <w:r w:rsidRPr="00865E58">
        <w:rPr>
          <w:sz w:val="26"/>
          <w:szCs w:val="26"/>
        </w:rPr>
        <w:t xml:space="preserve">- Cá nhân đăng kí đề tài nghiên cứu khoa học trong năm học với tổ chuyên môn. Tổ chuyên môn tập hợp, thẩm định trình HĐKH Trường (qua phòng QLKH,VLVH-QHQT) chậm nhất </w:t>
      </w:r>
      <w:r w:rsidR="00E317DF">
        <w:rPr>
          <w:sz w:val="26"/>
          <w:szCs w:val="26"/>
        </w:rPr>
        <w:t>25</w:t>
      </w:r>
      <w:r w:rsidRPr="00865E58">
        <w:rPr>
          <w:sz w:val="26"/>
          <w:szCs w:val="26"/>
        </w:rPr>
        <w:t>/</w:t>
      </w:r>
      <w:r w:rsidR="00E317DF">
        <w:rPr>
          <w:sz w:val="26"/>
          <w:szCs w:val="26"/>
        </w:rPr>
        <w:t>8</w:t>
      </w:r>
      <w:r w:rsidRPr="00865E58">
        <w:rPr>
          <w:sz w:val="26"/>
          <w:szCs w:val="26"/>
        </w:rPr>
        <w:t xml:space="preserve"> hàng năm (</w:t>
      </w:r>
      <w:r w:rsidRPr="00865E58">
        <w:rPr>
          <w:i/>
          <w:sz w:val="26"/>
          <w:szCs w:val="26"/>
        </w:rPr>
        <w:t>theo mẫu đăng kí của trường</w:t>
      </w:r>
      <w:r w:rsidRPr="00865E58">
        <w:rPr>
          <w:sz w:val="26"/>
          <w:szCs w:val="26"/>
        </w:rPr>
        <w:t>).</w:t>
      </w:r>
    </w:p>
    <w:p w:rsidR="00E9581C" w:rsidRPr="00865E58" w:rsidRDefault="00E9581C" w:rsidP="00E9581C">
      <w:pPr>
        <w:ind w:firstLine="560"/>
        <w:jc w:val="both"/>
        <w:rPr>
          <w:sz w:val="26"/>
          <w:szCs w:val="26"/>
        </w:rPr>
      </w:pPr>
      <w:r w:rsidRPr="00865E58">
        <w:rPr>
          <w:sz w:val="26"/>
          <w:szCs w:val="26"/>
        </w:rPr>
        <w:t>- Sinh viên đăng kí đề tài nghiên cứu khoa học với tổ bộ môn. Tổ trưởng bộ môn duyệt, báo cáo Hiệu trưởng phê duyệt qua phòng chức năng trong tháng 9 hàng năm.</w:t>
      </w:r>
    </w:p>
    <w:p w:rsidR="00E9581C" w:rsidRPr="00865E58" w:rsidRDefault="00E9581C" w:rsidP="00E9581C">
      <w:pPr>
        <w:ind w:firstLine="560"/>
        <w:jc w:val="both"/>
        <w:rPr>
          <w:b/>
          <w:sz w:val="26"/>
          <w:szCs w:val="26"/>
        </w:rPr>
      </w:pPr>
      <w:r w:rsidRPr="00865E58">
        <w:rPr>
          <w:b/>
          <w:sz w:val="26"/>
          <w:szCs w:val="26"/>
        </w:rPr>
        <w:t>Điều 8</w:t>
      </w:r>
      <w:r w:rsidRPr="00865E58">
        <w:rPr>
          <w:sz w:val="26"/>
          <w:szCs w:val="26"/>
        </w:rPr>
        <w:t xml:space="preserve">. </w:t>
      </w:r>
      <w:r w:rsidRPr="00865E58">
        <w:rPr>
          <w:b/>
          <w:sz w:val="26"/>
          <w:szCs w:val="26"/>
        </w:rPr>
        <w:t>Xét duyệt đăng kí đề tài, tài liệu</w:t>
      </w:r>
    </w:p>
    <w:p w:rsidR="00E9581C" w:rsidRPr="00865E58" w:rsidRDefault="00E9581C" w:rsidP="00E9581C">
      <w:pPr>
        <w:ind w:firstLine="560"/>
        <w:jc w:val="both"/>
        <w:rPr>
          <w:sz w:val="26"/>
          <w:szCs w:val="26"/>
        </w:rPr>
      </w:pPr>
      <w:r w:rsidRPr="00865E58">
        <w:rPr>
          <w:sz w:val="26"/>
          <w:szCs w:val="26"/>
        </w:rPr>
        <w:t xml:space="preserve">1. Tổ chức Xê-mi-na: Trước khi xét duyệt đề cương, tổ chuyên môn đăng kí Xê-mi-na cho các thành viên trong tổ và chủ trì tổ chức Xê-mi-na cho từng cá nhân nhằm góp ý cho nội dung đề cương đảm bảo chất lượng và nghiên cứu đúng hướng, hiệu quả. Mỗi buổi Xê-mi-na tổ chuyên môn cử thư kí ghi biên bản, giảng viên đăng kí nghiên cứu đề tài sẽ chủ trì báo cáo trong buổi Xê-mi-na đó. </w:t>
      </w:r>
    </w:p>
    <w:p w:rsidR="00E9581C" w:rsidRPr="00865E58" w:rsidRDefault="00E9581C" w:rsidP="00E9581C">
      <w:pPr>
        <w:ind w:firstLine="560"/>
        <w:jc w:val="both"/>
        <w:rPr>
          <w:sz w:val="26"/>
          <w:szCs w:val="26"/>
        </w:rPr>
      </w:pPr>
      <w:r w:rsidRPr="00865E58">
        <w:rPr>
          <w:sz w:val="26"/>
          <w:szCs w:val="26"/>
        </w:rPr>
        <w:t>2. Đơn vị chức năng về nghiên cứu khoa học tập hợp các biên bản Xê-mi-na, đề xuất thành lập hội đồng xét c</w:t>
      </w:r>
      <w:r w:rsidR="009D1E7E">
        <w:rPr>
          <w:sz w:val="26"/>
          <w:szCs w:val="26"/>
        </w:rPr>
        <w:t>họn, tổ chức xét chọn và trình H</w:t>
      </w:r>
      <w:r w:rsidRPr="00865E58">
        <w:rPr>
          <w:sz w:val="26"/>
          <w:szCs w:val="26"/>
        </w:rPr>
        <w:t>iệu trưởng phê duyệt kết quả xét chọn (</w:t>
      </w:r>
      <w:r w:rsidR="00AF0854">
        <w:rPr>
          <w:sz w:val="26"/>
          <w:szCs w:val="26"/>
        </w:rPr>
        <w:t>t</w:t>
      </w:r>
      <w:r w:rsidRPr="00865E58">
        <w:rPr>
          <w:sz w:val="26"/>
          <w:szCs w:val="26"/>
        </w:rPr>
        <w:t>rong tháng 9 hàng năm).</w:t>
      </w:r>
    </w:p>
    <w:p w:rsidR="00E9581C" w:rsidRPr="00865E58" w:rsidRDefault="00E9581C" w:rsidP="00E9581C">
      <w:pPr>
        <w:ind w:firstLine="560"/>
        <w:jc w:val="both"/>
        <w:rPr>
          <w:sz w:val="26"/>
          <w:szCs w:val="26"/>
        </w:rPr>
      </w:pPr>
      <w:r w:rsidRPr="00865E58">
        <w:rPr>
          <w:b/>
          <w:sz w:val="26"/>
          <w:szCs w:val="26"/>
        </w:rPr>
        <w:t>Điều 9</w:t>
      </w:r>
      <w:r w:rsidRPr="00865E58">
        <w:rPr>
          <w:sz w:val="26"/>
          <w:szCs w:val="26"/>
        </w:rPr>
        <w:t xml:space="preserve">. </w:t>
      </w:r>
      <w:r w:rsidRPr="00865E58">
        <w:rPr>
          <w:b/>
          <w:sz w:val="26"/>
          <w:szCs w:val="26"/>
        </w:rPr>
        <w:t>Quyết định giao đề tài, tài liệu</w:t>
      </w:r>
    </w:p>
    <w:p w:rsidR="00E9581C" w:rsidRPr="00865E58" w:rsidRDefault="00AF0854" w:rsidP="00E9581C">
      <w:pPr>
        <w:ind w:firstLine="560"/>
        <w:jc w:val="both"/>
        <w:rPr>
          <w:sz w:val="26"/>
          <w:szCs w:val="26"/>
        </w:rPr>
      </w:pPr>
      <w:r>
        <w:rPr>
          <w:sz w:val="26"/>
          <w:szCs w:val="26"/>
        </w:rPr>
        <w:t>Trên cơ sở kết quả xét chọn, H</w:t>
      </w:r>
      <w:r w:rsidR="00E9581C" w:rsidRPr="00865E58">
        <w:rPr>
          <w:sz w:val="26"/>
          <w:szCs w:val="26"/>
        </w:rPr>
        <w:t>iệu trưởng quyết định giao đề tài nghiên cứu khoa học cho cá nhân, đơn vị. Những đề tài phải sử dụng điều k</w:t>
      </w:r>
      <w:r w:rsidR="009D1E7E">
        <w:rPr>
          <w:sz w:val="26"/>
          <w:szCs w:val="26"/>
        </w:rPr>
        <w:t>iện và kinh phí để triển khai, H</w:t>
      </w:r>
      <w:r w:rsidR="00E9581C" w:rsidRPr="00865E58">
        <w:rPr>
          <w:sz w:val="26"/>
          <w:szCs w:val="26"/>
        </w:rPr>
        <w:t>iệu trưởng sẽ kí hợp đồng trách nhiệm với chủ nhiệm đề tài trên cơ sở đề xuất của đơn vị chức năng.</w:t>
      </w:r>
    </w:p>
    <w:p w:rsidR="00E9581C" w:rsidRPr="00865E58" w:rsidRDefault="00E9581C" w:rsidP="00E9581C">
      <w:pPr>
        <w:ind w:firstLine="560"/>
        <w:jc w:val="both"/>
        <w:rPr>
          <w:b/>
          <w:sz w:val="26"/>
          <w:szCs w:val="26"/>
        </w:rPr>
      </w:pPr>
      <w:r w:rsidRPr="00865E58">
        <w:rPr>
          <w:b/>
          <w:sz w:val="26"/>
          <w:szCs w:val="26"/>
        </w:rPr>
        <w:t>Điều 10. Nghiệm thu đề tài</w:t>
      </w:r>
    </w:p>
    <w:p w:rsidR="00E9581C" w:rsidRPr="00865E58" w:rsidRDefault="00E9581C" w:rsidP="00E9581C">
      <w:pPr>
        <w:ind w:firstLine="560"/>
        <w:jc w:val="both"/>
        <w:rPr>
          <w:sz w:val="26"/>
          <w:szCs w:val="26"/>
        </w:rPr>
      </w:pPr>
      <w:r w:rsidRPr="00865E58">
        <w:rPr>
          <w:i/>
          <w:sz w:val="26"/>
          <w:szCs w:val="26"/>
        </w:rPr>
        <w:t>10.1. Nghiệm thu cấp khoa</w:t>
      </w:r>
      <w:r w:rsidRPr="00865E58">
        <w:rPr>
          <w:sz w:val="26"/>
          <w:szCs w:val="26"/>
        </w:rPr>
        <w:t>: áp dụng đối với đề tài nghiên cứu khoa học của sinh viên.</w:t>
      </w:r>
    </w:p>
    <w:p w:rsidR="00E9581C" w:rsidRPr="00865E58" w:rsidRDefault="00E9581C" w:rsidP="00E9581C">
      <w:pPr>
        <w:ind w:firstLine="560"/>
        <w:jc w:val="both"/>
        <w:rPr>
          <w:sz w:val="26"/>
          <w:szCs w:val="26"/>
        </w:rPr>
      </w:pPr>
      <w:r w:rsidRPr="00865E58">
        <w:rPr>
          <w:sz w:val="26"/>
          <w:szCs w:val="26"/>
        </w:rPr>
        <w:t>Hiệu trưởng ủy quyền cho Hội đồng khoa nghiệm thu cấp khoa, gửi hồ sơ nghiệm thu cho đơn vị chức năng tập hợp để trình Hội đồng nghiệm thu trường.</w:t>
      </w:r>
    </w:p>
    <w:p w:rsidR="00E9581C" w:rsidRPr="00865E58" w:rsidRDefault="00E9581C" w:rsidP="00E9581C">
      <w:pPr>
        <w:ind w:firstLine="560"/>
        <w:jc w:val="both"/>
        <w:rPr>
          <w:sz w:val="26"/>
          <w:szCs w:val="26"/>
        </w:rPr>
      </w:pPr>
      <w:r w:rsidRPr="00865E58">
        <w:rPr>
          <w:sz w:val="26"/>
          <w:szCs w:val="26"/>
        </w:rPr>
        <w:t>Hội đồng nghiệm thu cấp khoa  không quá 5 người do trưởng khoa làm chủ tịch, có 01 thư kí và các thành viên.</w:t>
      </w:r>
    </w:p>
    <w:p w:rsidR="00E9581C" w:rsidRPr="00865E58" w:rsidRDefault="00E9581C" w:rsidP="00E9581C">
      <w:pPr>
        <w:ind w:firstLine="560"/>
        <w:jc w:val="both"/>
        <w:rPr>
          <w:sz w:val="26"/>
          <w:szCs w:val="26"/>
        </w:rPr>
      </w:pPr>
      <w:r w:rsidRPr="00865E58">
        <w:rPr>
          <w:sz w:val="26"/>
          <w:szCs w:val="26"/>
        </w:rPr>
        <w:t>Xét duyệt cấp khoa hoàn thành chậm nhất 15/5 hàng năm, gửi hồ sơ về hội đồng trường chậm nhất 20/5 hàng năm.</w:t>
      </w:r>
    </w:p>
    <w:p w:rsidR="00E9581C" w:rsidRPr="00865E58" w:rsidRDefault="00E9581C" w:rsidP="00E9581C">
      <w:pPr>
        <w:ind w:firstLine="560"/>
        <w:jc w:val="both"/>
        <w:rPr>
          <w:sz w:val="26"/>
          <w:szCs w:val="26"/>
        </w:rPr>
      </w:pPr>
      <w:r w:rsidRPr="00865E58">
        <w:rPr>
          <w:sz w:val="26"/>
          <w:szCs w:val="26"/>
        </w:rPr>
        <w:t>Hồ sơ gồm : Danh sách đề tài đề nghị nghiệm thu của đơn vị.</w:t>
      </w:r>
    </w:p>
    <w:p w:rsidR="00E9581C" w:rsidRPr="00865E58" w:rsidRDefault="00E9581C" w:rsidP="00E9581C">
      <w:pPr>
        <w:ind w:firstLine="560"/>
        <w:jc w:val="both"/>
        <w:rPr>
          <w:sz w:val="26"/>
          <w:szCs w:val="26"/>
        </w:rPr>
      </w:pPr>
      <w:r w:rsidRPr="00865E58">
        <w:rPr>
          <w:sz w:val="26"/>
          <w:szCs w:val="26"/>
        </w:rPr>
        <w:t>Sản phẩm khoa học đề nghị nghiệm thu (in 5 bản)</w:t>
      </w:r>
    </w:p>
    <w:p w:rsidR="00E9581C" w:rsidRPr="00865E58" w:rsidRDefault="00E9581C" w:rsidP="00E9581C">
      <w:pPr>
        <w:ind w:firstLine="560"/>
        <w:jc w:val="both"/>
        <w:rPr>
          <w:sz w:val="26"/>
          <w:szCs w:val="26"/>
        </w:rPr>
      </w:pPr>
      <w:r w:rsidRPr="00865E58">
        <w:rPr>
          <w:sz w:val="26"/>
          <w:szCs w:val="26"/>
        </w:rPr>
        <w:t xml:space="preserve">Biên bản nghiệm thu của hội đồng khoa </w:t>
      </w:r>
      <w:r w:rsidRPr="00865E58">
        <w:rPr>
          <w:i/>
          <w:sz w:val="26"/>
          <w:szCs w:val="26"/>
        </w:rPr>
        <w:t>(theo mẫu</w:t>
      </w:r>
      <w:r w:rsidRPr="00865E58">
        <w:rPr>
          <w:sz w:val="26"/>
          <w:szCs w:val="26"/>
        </w:rPr>
        <w:t>).</w:t>
      </w:r>
    </w:p>
    <w:p w:rsidR="00E9581C" w:rsidRPr="00865E58" w:rsidRDefault="00E9581C" w:rsidP="00E9581C">
      <w:pPr>
        <w:ind w:firstLine="560"/>
        <w:jc w:val="both"/>
        <w:rPr>
          <w:sz w:val="26"/>
          <w:szCs w:val="26"/>
        </w:rPr>
      </w:pPr>
      <w:r w:rsidRPr="00865E58">
        <w:rPr>
          <w:i/>
          <w:sz w:val="26"/>
          <w:szCs w:val="26"/>
        </w:rPr>
        <w:t>10.2. Nghiệm thu cấp trường</w:t>
      </w:r>
      <w:r w:rsidRPr="00865E58">
        <w:rPr>
          <w:sz w:val="26"/>
          <w:szCs w:val="26"/>
        </w:rPr>
        <w:t>. Áp dụng với đề tài nghiên cứu khoa học của giảng viên.</w:t>
      </w:r>
    </w:p>
    <w:p w:rsidR="00E9581C" w:rsidRPr="00865E58" w:rsidRDefault="00E9581C" w:rsidP="00E9581C">
      <w:pPr>
        <w:ind w:firstLine="560"/>
        <w:jc w:val="both"/>
        <w:rPr>
          <w:sz w:val="26"/>
          <w:szCs w:val="26"/>
        </w:rPr>
      </w:pPr>
      <w:r w:rsidRPr="00865E58">
        <w:rPr>
          <w:sz w:val="26"/>
          <w:szCs w:val="26"/>
        </w:rPr>
        <w:lastRenderedPageBreak/>
        <w:t>Cuối năm học, đơn vị chức năng đề xuất thành lập hội đồng nghiệm thu đề tài nghiên cứu khoa học cho giảng viên, trình Hiệu trưởng quyết định.</w:t>
      </w:r>
    </w:p>
    <w:p w:rsidR="00E9581C" w:rsidRPr="00865E58" w:rsidRDefault="00E9581C" w:rsidP="00E9581C">
      <w:pPr>
        <w:ind w:firstLine="560"/>
        <w:jc w:val="both"/>
        <w:rPr>
          <w:sz w:val="26"/>
          <w:szCs w:val="26"/>
        </w:rPr>
      </w:pPr>
      <w:r w:rsidRPr="00865E58">
        <w:rPr>
          <w:sz w:val="26"/>
          <w:szCs w:val="26"/>
        </w:rPr>
        <w:t>Thành phần hội đồng nghiệm thu không quá 1</w:t>
      </w:r>
      <w:r w:rsidR="00DE6136">
        <w:rPr>
          <w:sz w:val="26"/>
          <w:szCs w:val="26"/>
        </w:rPr>
        <w:t xml:space="preserve">5 </w:t>
      </w:r>
      <w:r w:rsidRPr="00865E58">
        <w:rPr>
          <w:sz w:val="26"/>
          <w:szCs w:val="26"/>
        </w:rPr>
        <w:t>người, gồm: Chủ tịch Hội đồng là hiệu trưởng hoặc phó hiệu trưởng được ủy quyền.</w:t>
      </w:r>
    </w:p>
    <w:p w:rsidR="00E9581C" w:rsidRPr="00865E58" w:rsidRDefault="00E9581C" w:rsidP="00E9581C">
      <w:pPr>
        <w:ind w:firstLine="560"/>
        <w:jc w:val="both"/>
        <w:rPr>
          <w:sz w:val="26"/>
          <w:szCs w:val="26"/>
        </w:rPr>
      </w:pPr>
      <w:r w:rsidRPr="00865E58">
        <w:rPr>
          <w:sz w:val="26"/>
          <w:szCs w:val="26"/>
        </w:rPr>
        <w:t>Thư kí hội đồng là lãnh đạo phòng QLKH,VLVH-QHQT.</w:t>
      </w:r>
    </w:p>
    <w:p w:rsidR="00E9581C" w:rsidRPr="00865E58" w:rsidRDefault="00E9581C" w:rsidP="00E9581C">
      <w:pPr>
        <w:ind w:firstLine="560"/>
        <w:jc w:val="both"/>
        <w:rPr>
          <w:sz w:val="26"/>
          <w:szCs w:val="26"/>
        </w:rPr>
      </w:pPr>
      <w:r w:rsidRPr="00865E58">
        <w:rPr>
          <w:sz w:val="26"/>
          <w:szCs w:val="26"/>
        </w:rPr>
        <w:t>Ủy viên hội đồng là lãnh đạo, giảng viên có trình độ từ thạc sĩ trở lên, cùng chuyên ngành đào tạo và có nhiều kinh nghiệm trong nghiên cứu khoa học.</w:t>
      </w:r>
    </w:p>
    <w:p w:rsidR="00E9581C" w:rsidRPr="00865E58" w:rsidRDefault="00E9581C" w:rsidP="00E9581C">
      <w:pPr>
        <w:ind w:firstLine="560"/>
        <w:jc w:val="both"/>
        <w:rPr>
          <w:sz w:val="26"/>
          <w:szCs w:val="26"/>
        </w:rPr>
      </w:pPr>
      <w:r w:rsidRPr="00865E58">
        <w:rPr>
          <w:sz w:val="26"/>
          <w:szCs w:val="26"/>
        </w:rPr>
        <w:t>Trên cơ sở đề</w:t>
      </w:r>
      <w:r w:rsidR="001829E8">
        <w:rPr>
          <w:sz w:val="26"/>
          <w:szCs w:val="26"/>
        </w:rPr>
        <w:t xml:space="preserve"> xuất của H</w:t>
      </w:r>
      <w:r w:rsidRPr="00865E58">
        <w:rPr>
          <w:sz w:val="26"/>
          <w:szCs w:val="26"/>
        </w:rPr>
        <w:t>ội đồng nghiệm thu, Hiệu trưởng quyết định kết quả nghiên cứu khoa học của giảng viên.</w:t>
      </w:r>
    </w:p>
    <w:p w:rsidR="00E9581C" w:rsidRPr="00865E58" w:rsidRDefault="00E9581C" w:rsidP="00E9581C">
      <w:pPr>
        <w:ind w:firstLine="560"/>
        <w:jc w:val="both"/>
        <w:rPr>
          <w:sz w:val="26"/>
          <w:szCs w:val="26"/>
        </w:rPr>
      </w:pPr>
      <w:r w:rsidRPr="00865E58">
        <w:rPr>
          <w:sz w:val="26"/>
          <w:szCs w:val="26"/>
        </w:rPr>
        <w:t>Căn cứ quyết định công nhận kết quả nghiên cứu khoa học, đơn vị chức năng thống kê, xác nhận giờ chuẩn nghiên cứu khoa học cho giảng viên.</w:t>
      </w:r>
    </w:p>
    <w:p w:rsidR="00E9581C" w:rsidRPr="00865E58" w:rsidRDefault="00E9581C" w:rsidP="00E9581C">
      <w:pPr>
        <w:ind w:firstLine="560"/>
        <w:jc w:val="both"/>
        <w:rPr>
          <w:sz w:val="26"/>
          <w:szCs w:val="26"/>
        </w:rPr>
      </w:pPr>
      <w:r w:rsidRPr="00865E58">
        <w:rPr>
          <w:sz w:val="26"/>
          <w:szCs w:val="26"/>
        </w:rPr>
        <w:t>Việc nghiệm thu cấp trường hoàn thành chậm nhất 2</w:t>
      </w:r>
      <w:r w:rsidR="00B125B7">
        <w:rPr>
          <w:sz w:val="26"/>
          <w:szCs w:val="26"/>
        </w:rPr>
        <w:t>0</w:t>
      </w:r>
      <w:r w:rsidRPr="00865E58">
        <w:rPr>
          <w:sz w:val="26"/>
          <w:szCs w:val="26"/>
        </w:rPr>
        <w:t>/5 hàng năm.</w:t>
      </w:r>
    </w:p>
    <w:p w:rsidR="00E9581C" w:rsidRPr="00865E58" w:rsidRDefault="00E9581C" w:rsidP="00E9581C">
      <w:pPr>
        <w:ind w:firstLine="560"/>
        <w:jc w:val="both"/>
        <w:rPr>
          <w:sz w:val="26"/>
          <w:szCs w:val="26"/>
        </w:rPr>
      </w:pPr>
      <w:r w:rsidRPr="00865E58">
        <w:rPr>
          <w:sz w:val="26"/>
          <w:szCs w:val="26"/>
        </w:rPr>
        <w:t>Lưu ý: Các đề tài khoa học nghiên cứu các vấn đề thuộc lĩnh vực phương pháp dạy học, khoa học tự nhiên, khoa học kĩ thuật… bắt buộc phải làm thực nghiệm (xác định rõ mục đích, đối tượng, thời gian thực nghiệm; bộ câu hỏi điều tra, khảo sát, bảng thống kê kết quả khảo sát, nhận xét, đánh giá…).</w:t>
      </w:r>
    </w:p>
    <w:p w:rsidR="00E9581C" w:rsidRPr="00865E58" w:rsidRDefault="00E9581C" w:rsidP="00E9581C">
      <w:pPr>
        <w:ind w:firstLine="560"/>
        <w:jc w:val="both"/>
        <w:rPr>
          <w:sz w:val="26"/>
          <w:szCs w:val="26"/>
        </w:rPr>
      </w:pPr>
      <w:r w:rsidRPr="00865E58">
        <w:rPr>
          <w:b/>
          <w:sz w:val="26"/>
          <w:szCs w:val="26"/>
        </w:rPr>
        <w:t>Điều 11</w:t>
      </w:r>
      <w:r w:rsidRPr="00865E58">
        <w:rPr>
          <w:sz w:val="26"/>
          <w:szCs w:val="26"/>
        </w:rPr>
        <w:t>.Việc triển khai đề tài và công tác nghiên cứu khoa học đối với sinh viên thực hiện theo Thông tư số 19/2012/TT-BGD&amp;ĐT ngày 01/6/2012 của Bộ Giáo dục và đào tạo.</w:t>
      </w:r>
    </w:p>
    <w:p w:rsidR="00E9581C" w:rsidRPr="00865E58" w:rsidRDefault="00E9581C" w:rsidP="00E9581C">
      <w:pPr>
        <w:ind w:firstLine="560"/>
        <w:jc w:val="both"/>
        <w:rPr>
          <w:sz w:val="26"/>
          <w:szCs w:val="26"/>
        </w:rPr>
      </w:pPr>
      <w:r w:rsidRPr="00865E58">
        <w:rPr>
          <w:b/>
          <w:sz w:val="26"/>
          <w:szCs w:val="26"/>
        </w:rPr>
        <w:t>Điều 12</w:t>
      </w:r>
      <w:r w:rsidRPr="00865E58">
        <w:rPr>
          <w:sz w:val="26"/>
          <w:szCs w:val="26"/>
        </w:rPr>
        <w:t>. Sản phẩm nghiên cứu khoa học sau khi được duyệt, nghiệm thu, phải chỉnh sửa lại và in 0</w:t>
      </w:r>
      <w:r w:rsidR="00A3168C">
        <w:rPr>
          <w:sz w:val="26"/>
          <w:szCs w:val="26"/>
        </w:rPr>
        <w:t>3</w:t>
      </w:r>
      <w:r w:rsidRPr="00865E58">
        <w:rPr>
          <w:sz w:val="26"/>
          <w:szCs w:val="26"/>
        </w:rPr>
        <w:t xml:space="preserve"> bản nộp Nhà trường (kèm theo file mềm): 01 bản lưu tại thư viện trường, 01 bản lưu tại đơn vị chức năng quản lí nghiên cứu khoa học</w:t>
      </w:r>
      <w:r w:rsidR="00A3168C">
        <w:rPr>
          <w:sz w:val="26"/>
          <w:szCs w:val="26"/>
        </w:rPr>
        <w:t>, 01 bản chuyển giao cho các đối tượng (tập thể, cá nhân) có nhu cầu sử dụng</w:t>
      </w:r>
      <w:r w:rsidRPr="00865E58">
        <w:rPr>
          <w:sz w:val="26"/>
          <w:szCs w:val="26"/>
        </w:rPr>
        <w:t>. Đơn vị chức năng về quản lí khoa học lập danh mục và hồ sơ lưu trữ sản phẩm khoa học của c</w:t>
      </w:r>
      <w:r w:rsidR="00092F48">
        <w:rPr>
          <w:sz w:val="26"/>
          <w:szCs w:val="26"/>
        </w:rPr>
        <w:t>án bộ giảng viên và sinh viên (l</w:t>
      </w:r>
      <w:r w:rsidRPr="00865E58">
        <w:rPr>
          <w:sz w:val="26"/>
          <w:szCs w:val="26"/>
        </w:rPr>
        <w:t>ưu trữ lâu dài).</w:t>
      </w:r>
    </w:p>
    <w:p w:rsidR="00E9581C" w:rsidRPr="00865E58" w:rsidRDefault="00E9581C" w:rsidP="00E9581C">
      <w:pPr>
        <w:ind w:firstLine="560"/>
        <w:jc w:val="both"/>
        <w:rPr>
          <w:sz w:val="26"/>
          <w:szCs w:val="26"/>
        </w:rPr>
      </w:pPr>
      <w:r w:rsidRPr="00865E58">
        <w:rPr>
          <w:b/>
          <w:sz w:val="26"/>
          <w:szCs w:val="26"/>
        </w:rPr>
        <w:t>Điều 13</w:t>
      </w:r>
      <w:r w:rsidRPr="00865E58">
        <w:rPr>
          <w:sz w:val="26"/>
          <w:szCs w:val="26"/>
        </w:rPr>
        <w:t>. Đơn vị chức năng về nghiên cứu khoa học</w:t>
      </w:r>
      <w:r w:rsidR="00550E26">
        <w:rPr>
          <w:sz w:val="26"/>
          <w:szCs w:val="26"/>
        </w:rPr>
        <w:t xml:space="preserve"> phối hợp với các đơn vị trong Trường đề xuất với H</w:t>
      </w:r>
      <w:r w:rsidRPr="00865E58">
        <w:rPr>
          <w:sz w:val="26"/>
          <w:szCs w:val="26"/>
        </w:rPr>
        <w:t>iệu trưởng việc sử dụng sản phẩm nghiên cứu khoa học áp dụng vào thực tế .</w:t>
      </w:r>
    </w:p>
    <w:p w:rsidR="00E9581C" w:rsidRPr="00865E58" w:rsidRDefault="00E9581C" w:rsidP="00E9581C">
      <w:pPr>
        <w:ind w:firstLine="560"/>
        <w:jc w:val="both"/>
        <w:rPr>
          <w:sz w:val="26"/>
          <w:szCs w:val="26"/>
        </w:rPr>
      </w:pPr>
      <w:r w:rsidRPr="00865E58">
        <w:rPr>
          <w:b/>
          <w:sz w:val="26"/>
          <w:szCs w:val="26"/>
        </w:rPr>
        <w:t>Điều 14</w:t>
      </w:r>
      <w:r w:rsidRPr="00865E58">
        <w:rPr>
          <w:sz w:val="26"/>
          <w:szCs w:val="26"/>
        </w:rPr>
        <w:t>. Sản</w:t>
      </w:r>
      <w:r w:rsidR="00550E26">
        <w:rPr>
          <w:sz w:val="26"/>
          <w:szCs w:val="26"/>
        </w:rPr>
        <w:t xml:space="preserve"> phẩm nghiên cứu khoa học được N</w:t>
      </w:r>
      <w:r w:rsidRPr="00865E58">
        <w:rPr>
          <w:sz w:val="26"/>
          <w:szCs w:val="26"/>
        </w:rPr>
        <w:t xml:space="preserve">hà trường nghiệm thu, phê duyệt là sản phẩm trí tuệ thuộc quyền sở hữu của Trường. Nhà trường có trách nhiệm đăng kí sở hữu trí tuệ và quyết định việc sử dụng.  </w:t>
      </w:r>
    </w:p>
    <w:p w:rsidR="00E9581C" w:rsidRPr="00865E58" w:rsidRDefault="00E9581C" w:rsidP="00E9581C">
      <w:pPr>
        <w:ind w:firstLine="560"/>
        <w:jc w:val="both"/>
        <w:rPr>
          <w:sz w:val="26"/>
          <w:szCs w:val="26"/>
        </w:rPr>
      </w:pPr>
      <w:r w:rsidRPr="00865E58">
        <w:rPr>
          <w:b/>
          <w:sz w:val="26"/>
          <w:szCs w:val="26"/>
        </w:rPr>
        <w:t>Điều 15</w:t>
      </w:r>
      <w:r w:rsidRPr="00865E58">
        <w:rPr>
          <w:sz w:val="26"/>
          <w:szCs w:val="26"/>
        </w:rPr>
        <w:t>. Những sản phẩm khoa học được in ấn, xuất bản, phát hành sử dụng, tác giả được hưởng nhuận bút hoặc tiền bản quyền theo quy định của pháp luật.</w:t>
      </w:r>
    </w:p>
    <w:p w:rsidR="00E9581C" w:rsidRPr="00865E58" w:rsidRDefault="00E9581C" w:rsidP="00E9581C">
      <w:pPr>
        <w:ind w:firstLine="560"/>
        <w:jc w:val="both"/>
        <w:rPr>
          <w:sz w:val="26"/>
          <w:szCs w:val="26"/>
        </w:rPr>
      </w:pPr>
      <w:r w:rsidRPr="00865E58">
        <w:rPr>
          <w:sz w:val="26"/>
          <w:szCs w:val="26"/>
        </w:rPr>
        <w:t xml:space="preserve">Những hoạt động khoa học đã được trả tiền trực tiếp thì không được tính định mức giờ khi thống kê cuối năm. </w:t>
      </w:r>
    </w:p>
    <w:p w:rsidR="00E9581C" w:rsidRPr="00865E58" w:rsidRDefault="00E9581C" w:rsidP="00E9581C">
      <w:pPr>
        <w:ind w:firstLine="560"/>
        <w:jc w:val="both"/>
        <w:rPr>
          <w:sz w:val="26"/>
          <w:szCs w:val="26"/>
        </w:rPr>
      </w:pPr>
    </w:p>
    <w:p w:rsidR="00E9581C" w:rsidRPr="00865E58" w:rsidRDefault="00E9581C" w:rsidP="00E9581C">
      <w:pPr>
        <w:ind w:firstLine="560"/>
        <w:jc w:val="center"/>
        <w:rPr>
          <w:b/>
          <w:sz w:val="26"/>
          <w:szCs w:val="26"/>
        </w:rPr>
      </w:pPr>
      <w:r w:rsidRPr="00865E58">
        <w:rPr>
          <w:b/>
          <w:sz w:val="26"/>
          <w:szCs w:val="26"/>
        </w:rPr>
        <w:t>CHƯƠNG III</w:t>
      </w:r>
    </w:p>
    <w:p w:rsidR="00E9581C" w:rsidRPr="00865E58" w:rsidRDefault="00E9581C" w:rsidP="00E9581C">
      <w:pPr>
        <w:ind w:firstLine="560"/>
        <w:jc w:val="center"/>
        <w:rPr>
          <w:b/>
          <w:sz w:val="26"/>
          <w:szCs w:val="26"/>
        </w:rPr>
      </w:pPr>
      <w:r w:rsidRPr="00865E58">
        <w:rPr>
          <w:b/>
          <w:sz w:val="26"/>
          <w:szCs w:val="26"/>
        </w:rPr>
        <w:t>KINH PHÍ VÀ LẬP DỰ TOÁN CHO CÔNG TÁC</w:t>
      </w:r>
    </w:p>
    <w:p w:rsidR="00E9581C" w:rsidRPr="00865E58" w:rsidRDefault="00E9581C" w:rsidP="00E9581C">
      <w:pPr>
        <w:ind w:firstLine="560"/>
        <w:jc w:val="center"/>
        <w:rPr>
          <w:b/>
          <w:sz w:val="26"/>
          <w:szCs w:val="26"/>
        </w:rPr>
      </w:pPr>
      <w:r w:rsidRPr="00865E58">
        <w:rPr>
          <w:b/>
          <w:sz w:val="26"/>
          <w:szCs w:val="26"/>
        </w:rPr>
        <w:t>NGHIÊN CỨU KHOA HỌC – CHUYỂN GIAO CÔNG NGHỆ</w:t>
      </w:r>
    </w:p>
    <w:p w:rsidR="00E9581C" w:rsidRPr="00865E58" w:rsidRDefault="00E9581C" w:rsidP="00E9581C">
      <w:pPr>
        <w:ind w:firstLine="560"/>
        <w:jc w:val="both"/>
        <w:rPr>
          <w:b/>
          <w:sz w:val="26"/>
          <w:szCs w:val="26"/>
        </w:rPr>
      </w:pPr>
    </w:p>
    <w:p w:rsidR="00E9581C" w:rsidRPr="00865E58" w:rsidRDefault="00E9581C" w:rsidP="00E9581C">
      <w:pPr>
        <w:ind w:firstLine="560"/>
        <w:jc w:val="both"/>
        <w:rPr>
          <w:sz w:val="26"/>
          <w:szCs w:val="26"/>
        </w:rPr>
      </w:pPr>
      <w:r w:rsidRPr="00865E58">
        <w:rPr>
          <w:b/>
          <w:sz w:val="26"/>
          <w:szCs w:val="26"/>
        </w:rPr>
        <w:t>Điều 16.</w:t>
      </w:r>
      <w:r w:rsidRPr="00865E58">
        <w:rPr>
          <w:sz w:val="26"/>
          <w:szCs w:val="26"/>
        </w:rPr>
        <w:t xml:space="preserve"> Nguồn kinh phí.</w:t>
      </w:r>
    </w:p>
    <w:p w:rsidR="00E9581C" w:rsidRPr="00865E58" w:rsidRDefault="00E9581C" w:rsidP="00E9581C">
      <w:pPr>
        <w:ind w:firstLine="560"/>
        <w:jc w:val="both"/>
        <w:rPr>
          <w:sz w:val="26"/>
          <w:szCs w:val="26"/>
        </w:rPr>
      </w:pPr>
      <w:r w:rsidRPr="00865E58">
        <w:rPr>
          <w:sz w:val="26"/>
          <w:szCs w:val="26"/>
        </w:rPr>
        <w:t xml:space="preserve">Kinh phí cho công tác nghiên cứu khoa học từ các nguồn: Ngân sách nhà nước cấp; nguồn </w:t>
      </w:r>
      <w:r w:rsidR="00A82E3B">
        <w:rPr>
          <w:sz w:val="26"/>
          <w:szCs w:val="26"/>
        </w:rPr>
        <w:t>tự chủ từ công tác đào tạo của T</w:t>
      </w:r>
      <w:r w:rsidRPr="00865E58">
        <w:rPr>
          <w:sz w:val="26"/>
          <w:szCs w:val="26"/>
        </w:rPr>
        <w:t>rường; nguồn xã hội hóa, tài trợ.</w:t>
      </w:r>
    </w:p>
    <w:p w:rsidR="00E9581C" w:rsidRPr="00865E58" w:rsidRDefault="00A82E3B" w:rsidP="00E9581C">
      <w:pPr>
        <w:ind w:firstLine="560"/>
        <w:jc w:val="both"/>
        <w:rPr>
          <w:sz w:val="26"/>
          <w:szCs w:val="26"/>
        </w:rPr>
      </w:pPr>
      <w:r>
        <w:rPr>
          <w:sz w:val="26"/>
          <w:szCs w:val="26"/>
        </w:rPr>
        <w:t>Hàng năm N</w:t>
      </w:r>
      <w:r w:rsidR="00E9581C" w:rsidRPr="00865E58">
        <w:rPr>
          <w:sz w:val="26"/>
          <w:szCs w:val="26"/>
        </w:rPr>
        <w:t>hà trường dự toán kinh phí cho công tác nghiên cứu khoa học trên cơ sở quy định của nhà nước và từ đề xuất của đơn vị.</w:t>
      </w:r>
    </w:p>
    <w:p w:rsidR="00E9581C" w:rsidRPr="00865E58" w:rsidRDefault="00E9581C" w:rsidP="00E9581C">
      <w:pPr>
        <w:ind w:firstLine="560"/>
        <w:jc w:val="both"/>
        <w:rPr>
          <w:sz w:val="26"/>
          <w:szCs w:val="26"/>
        </w:rPr>
      </w:pPr>
      <w:r w:rsidRPr="00865E58">
        <w:rPr>
          <w:b/>
          <w:sz w:val="26"/>
          <w:szCs w:val="26"/>
        </w:rPr>
        <w:t>Điều 17</w:t>
      </w:r>
      <w:r w:rsidRPr="00865E58">
        <w:rPr>
          <w:sz w:val="26"/>
          <w:szCs w:val="26"/>
        </w:rPr>
        <w:t xml:space="preserve">. Ngay từ đầu năm học, các đơn vị, cá nhân khi đăng kí đề tài nghiên cứu, phải lập dự toán </w:t>
      </w:r>
      <w:r w:rsidRPr="00865E58">
        <w:rPr>
          <w:i/>
          <w:sz w:val="26"/>
          <w:szCs w:val="26"/>
        </w:rPr>
        <w:t>(theo mẫu</w:t>
      </w:r>
      <w:r w:rsidRPr="00865E58">
        <w:rPr>
          <w:sz w:val="26"/>
          <w:szCs w:val="26"/>
        </w:rPr>
        <w:t>) đối với các đề tài cần đến kinh p</w:t>
      </w:r>
      <w:r w:rsidR="002C409B">
        <w:rPr>
          <w:sz w:val="26"/>
          <w:szCs w:val="26"/>
        </w:rPr>
        <w:t>hí, gửi đơn vị chức năng trình H</w:t>
      </w:r>
      <w:r w:rsidRPr="00865E58">
        <w:rPr>
          <w:sz w:val="26"/>
          <w:szCs w:val="26"/>
        </w:rPr>
        <w:t>iệu trưởng duyệt hoặc hợp đồng trách nhiệm.</w:t>
      </w:r>
    </w:p>
    <w:p w:rsidR="00E9581C" w:rsidRPr="00865E58" w:rsidRDefault="00E9581C" w:rsidP="00E9581C">
      <w:pPr>
        <w:ind w:firstLine="560"/>
        <w:jc w:val="both"/>
        <w:rPr>
          <w:sz w:val="26"/>
          <w:szCs w:val="26"/>
        </w:rPr>
      </w:pPr>
      <w:r w:rsidRPr="00865E58">
        <w:rPr>
          <w:b/>
          <w:sz w:val="26"/>
          <w:szCs w:val="26"/>
        </w:rPr>
        <w:t>Điều 18</w:t>
      </w:r>
      <w:r w:rsidRPr="00865E58">
        <w:rPr>
          <w:sz w:val="26"/>
          <w:szCs w:val="26"/>
        </w:rPr>
        <w:t>. Quy định mức kinh phí chi cho các hoạt động nghiên cứu khoa học thực hiện theo quy định tại quy chế chi tiêu nội bộ hiện hành.</w:t>
      </w:r>
    </w:p>
    <w:p w:rsidR="00E9581C" w:rsidRPr="00865E58" w:rsidRDefault="00E9581C" w:rsidP="00E9581C">
      <w:pPr>
        <w:ind w:firstLine="560"/>
        <w:rPr>
          <w:sz w:val="26"/>
          <w:szCs w:val="26"/>
        </w:rPr>
      </w:pPr>
      <w:r w:rsidRPr="00865E58">
        <w:rPr>
          <w:sz w:val="26"/>
          <w:szCs w:val="26"/>
        </w:rPr>
        <w:t>Việc quyết toán kinh phí nghiên cứu khoa học thực hiện theo đúng quy định về quản lí tài chính .</w:t>
      </w:r>
    </w:p>
    <w:p w:rsidR="00E9581C" w:rsidRPr="00865E58" w:rsidRDefault="00E9581C" w:rsidP="00E9581C">
      <w:pPr>
        <w:ind w:firstLine="560"/>
        <w:rPr>
          <w:sz w:val="26"/>
          <w:szCs w:val="26"/>
        </w:rPr>
      </w:pPr>
      <w:r w:rsidRPr="00865E58">
        <w:rPr>
          <w:sz w:val="26"/>
          <w:szCs w:val="26"/>
        </w:rPr>
        <w:lastRenderedPageBreak/>
        <w:t>Hồ sơ quyết toán gồm:</w:t>
      </w:r>
    </w:p>
    <w:p w:rsidR="00E9581C" w:rsidRPr="00865E58" w:rsidRDefault="00E9581C" w:rsidP="00E9581C">
      <w:pPr>
        <w:numPr>
          <w:ilvl w:val="0"/>
          <w:numId w:val="1"/>
        </w:numPr>
        <w:rPr>
          <w:sz w:val="26"/>
          <w:szCs w:val="26"/>
        </w:rPr>
      </w:pPr>
      <w:r w:rsidRPr="00865E58">
        <w:rPr>
          <w:sz w:val="26"/>
          <w:szCs w:val="26"/>
        </w:rPr>
        <w:t>Quyết định phê duyệt cho phép triển khai.</w:t>
      </w:r>
    </w:p>
    <w:p w:rsidR="00E9581C" w:rsidRPr="00865E58" w:rsidRDefault="00E9581C" w:rsidP="00E9581C">
      <w:pPr>
        <w:numPr>
          <w:ilvl w:val="0"/>
          <w:numId w:val="1"/>
        </w:numPr>
        <w:rPr>
          <w:sz w:val="26"/>
          <w:szCs w:val="26"/>
        </w:rPr>
      </w:pPr>
      <w:r w:rsidRPr="00865E58">
        <w:rPr>
          <w:sz w:val="26"/>
          <w:szCs w:val="26"/>
        </w:rPr>
        <w:t>Quyết định thành lập Hội đồng nghiệm thu và hồ sơ nghiệm thu.</w:t>
      </w:r>
    </w:p>
    <w:p w:rsidR="00E9581C" w:rsidRPr="00865E58" w:rsidRDefault="00E9581C" w:rsidP="00E9581C">
      <w:pPr>
        <w:numPr>
          <w:ilvl w:val="0"/>
          <w:numId w:val="1"/>
        </w:numPr>
        <w:rPr>
          <w:sz w:val="26"/>
          <w:szCs w:val="26"/>
        </w:rPr>
      </w:pPr>
      <w:r w:rsidRPr="00865E58">
        <w:rPr>
          <w:sz w:val="26"/>
          <w:szCs w:val="26"/>
        </w:rPr>
        <w:t>Quyết định phê duyệt kết quả nghiệm thu.</w:t>
      </w:r>
    </w:p>
    <w:p w:rsidR="00E9581C" w:rsidRPr="00865E58" w:rsidRDefault="00E9581C" w:rsidP="00E9581C">
      <w:pPr>
        <w:numPr>
          <w:ilvl w:val="0"/>
          <w:numId w:val="1"/>
        </w:numPr>
        <w:rPr>
          <w:sz w:val="26"/>
          <w:szCs w:val="26"/>
        </w:rPr>
      </w:pPr>
      <w:r w:rsidRPr="00865E58">
        <w:rPr>
          <w:sz w:val="26"/>
          <w:szCs w:val="26"/>
        </w:rPr>
        <w:t>Dự toán kinh phí được duyệt.</w:t>
      </w:r>
    </w:p>
    <w:p w:rsidR="00E9581C" w:rsidRPr="00865E58" w:rsidRDefault="00E9581C" w:rsidP="00E9581C">
      <w:pPr>
        <w:numPr>
          <w:ilvl w:val="0"/>
          <w:numId w:val="1"/>
        </w:numPr>
        <w:rPr>
          <w:sz w:val="26"/>
          <w:szCs w:val="26"/>
        </w:rPr>
      </w:pPr>
      <w:r w:rsidRPr="00865E58">
        <w:rPr>
          <w:sz w:val="26"/>
          <w:szCs w:val="26"/>
        </w:rPr>
        <w:t>Hợp đồng và thanh lí hợp đồng (nếu có);</w:t>
      </w:r>
    </w:p>
    <w:p w:rsidR="00E9581C" w:rsidRPr="00865E58" w:rsidRDefault="00E9581C" w:rsidP="00E9581C">
      <w:pPr>
        <w:numPr>
          <w:ilvl w:val="0"/>
          <w:numId w:val="1"/>
        </w:numPr>
        <w:rPr>
          <w:sz w:val="26"/>
          <w:szCs w:val="26"/>
        </w:rPr>
      </w:pPr>
      <w:r w:rsidRPr="00865E58">
        <w:rPr>
          <w:sz w:val="26"/>
          <w:szCs w:val="26"/>
        </w:rPr>
        <w:t>Sản phẩm khoa học.</w:t>
      </w:r>
    </w:p>
    <w:p w:rsidR="00E9581C" w:rsidRPr="00865E58" w:rsidRDefault="00E9581C" w:rsidP="00E9581C">
      <w:pPr>
        <w:numPr>
          <w:ilvl w:val="0"/>
          <w:numId w:val="1"/>
        </w:numPr>
        <w:rPr>
          <w:sz w:val="26"/>
          <w:szCs w:val="26"/>
        </w:rPr>
      </w:pPr>
      <w:r w:rsidRPr="00865E58">
        <w:rPr>
          <w:sz w:val="26"/>
          <w:szCs w:val="26"/>
        </w:rPr>
        <w:t>Các hồ sơ có liên quan đến chi phí trong thời gian triển khai .</w:t>
      </w:r>
    </w:p>
    <w:p w:rsidR="00E9581C" w:rsidRPr="00865E58" w:rsidRDefault="00E9581C" w:rsidP="00E9581C">
      <w:pPr>
        <w:ind w:firstLine="560"/>
        <w:jc w:val="center"/>
        <w:rPr>
          <w:b/>
          <w:sz w:val="26"/>
          <w:szCs w:val="26"/>
        </w:rPr>
      </w:pPr>
    </w:p>
    <w:p w:rsidR="00E9581C" w:rsidRPr="00865E58" w:rsidRDefault="00E9581C" w:rsidP="00E9581C">
      <w:pPr>
        <w:ind w:firstLine="560"/>
        <w:jc w:val="center"/>
        <w:rPr>
          <w:b/>
          <w:sz w:val="26"/>
          <w:szCs w:val="26"/>
        </w:rPr>
      </w:pPr>
      <w:r w:rsidRPr="00865E58">
        <w:rPr>
          <w:b/>
          <w:sz w:val="26"/>
          <w:szCs w:val="26"/>
        </w:rPr>
        <w:t>CHƯƠNG IV</w:t>
      </w:r>
    </w:p>
    <w:p w:rsidR="00E9581C" w:rsidRPr="00865E58" w:rsidRDefault="00E9581C" w:rsidP="00E9581C">
      <w:pPr>
        <w:ind w:firstLine="560"/>
        <w:jc w:val="center"/>
        <w:rPr>
          <w:b/>
          <w:sz w:val="26"/>
          <w:szCs w:val="26"/>
        </w:rPr>
      </w:pPr>
      <w:r w:rsidRPr="00865E58">
        <w:rPr>
          <w:b/>
          <w:sz w:val="26"/>
          <w:szCs w:val="26"/>
        </w:rPr>
        <w:t>ĐIỀU KHOẢN THI HÀNH</w:t>
      </w:r>
    </w:p>
    <w:p w:rsidR="00E9581C" w:rsidRPr="00865E58" w:rsidRDefault="00E9581C" w:rsidP="00E9581C">
      <w:pPr>
        <w:ind w:firstLine="560"/>
        <w:rPr>
          <w:sz w:val="26"/>
          <w:szCs w:val="26"/>
        </w:rPr>
      </w:pPr>
    </w:p>
    <w:p w:rsidR="00E9581C" w:rsidRPr="00865E58" w:rsidRDefault="00E9581C" w:rsidP="00E9581C">
      <w:pPr>
        <w:ind w:firstLine="560"/>
        <w:jc w:val="both"/>
        <w:rPr>
          <w:sz w:val="26"/>
          <w:szCs w:val="26"/>
        </w:rPr>
      </w:pPr>
      <w:r w:rsidRPr="00865E58">
        <w:rPr>
          <w:b/>
          <w:sz w:val="26"/>
          <w:szCs w:val="26"/>
        </w:rPr>
        <w:t>Điều 19</w:t>
      </w:r>
      <w:r w:rsidRPr="00865E58">
        <w:rPr>
          <w:sz w:val="26"/>
          <w:szCs w:val="26"/>
        </w:rPr>
        <w:t xml:space="preserve">. </w:t>
      </w:r>
      <w:r w:rsidRPr="00865E58">
        <w:rPr>
          <w:b/>
          <w:sz w:val="26"/>
          <w:szCs w:val="26"/>
        </w:rPr>
        <w:t>Trách nhiệm thực hiện</w:t>
      </w:r>
    </w:p>
    <w:p w:rsidR="00E9581C" w:rsidRPr="00865E58" w:rsidRDefault="004C2347" w:rsidP="00E9581C">
      <w:pPr>
        <w:ind w:firstLine="560"/>
        <w:jc w:val="both"/>
        <w:rPr>
          <w:sz w:val="26"/>
          <w:szCs w:val="26"/>
        </w:rPr>
      </w:pPr>
      <w:r>
        <w:rPr>
          <w:sz w:val="26"/>
          <w:szCs w:val="26"/>
        </w:rPr>
        <w:t>Cán bộ giảng viên, sinh viên T</w:t>
      </w:r>
      <w:r w:rsidR="00E9581C" w:rsidRPr="00865E58">
        <w:rPr>
          <w:sz w:val="26"/>
          <w:szCs w:val="26"/>
        </w:rPr>
        <w:t>rường Cao đẳng Sư phạm Bắc Ninh có trách nhiệm thực hiện công tác nghiên cứu khoa học theo quy định của pháp luật và bản quy định này.</w:t>
      </w:r>
    </w:p>
    <w:p w:rsidR="00E9581C" w:rsidRPr="00865E58" w:rsidRDefault="00E9581C" w:rsidP="00E9581C">
      <w:pPr>
        <w:ind w:firstLine="560"/>
        <w:jc w:val="both"/>
        <w:rPr>
          <w:sz w:val="26"/>
          <w:szCs w:val="26"/>
        </w:rPr>
      </w:pPr>
      <w:r w:rsidRPr="00865E58">
        <w:rPr>
          <w:sz w:val="26"/>
          <w:szCs w:val="26"/>
        </w:rPr>
        <w:t>Tập thể, cá nhân có thành tích trong công tác nghiên cứu khoa học được khen thưởng theo quy định.</w:t>
      </w:r>
    </w:p>
    <w:p w:rsidR="00E9581C" w:rsidRPr="00865E58" w:rsidRDefault="00E9581C" w:rsidP="00E9581C">
      <w:pPr>
        <w:ind w:firstLine="560"/>
        <w:jc w:val="both"/>
        <w:rPr>
          <w:sz w:val="26"/>
          <w:szCs w:val="26"/>
        </w:rPr>
      </w:pPr>
      <w:r w:rsidRPr="00865E58">
        <w:rPr>
          <w:sz w:val="26"/>
          <w:szCs w:val="26"/>
        </w:rPr>
        <w:t>Tập thể, cá nhân không hoàn thành định mức nghiên cứu khoa học, không hoàn thành nhiệm vụ nghiên cứu khoa học được giao, tùy theo mức độ, sẽ bị xử lí kỷ luật theo quy định.</w:t>
      </w:r>
    </w:p>
    <w:p w:rsidR="00E9581C" w:rsidRPr="00865E58" w:rsidRDefault="00E9581C" w:rsidP="00E9581C">
      <w:pPr>
        <w:ind w:firstLine="560"/>
        <w:jc w:val="both"/>
        <w:rPr>
          <w:sz w:val="26"/>
          <w:szCs w:val="26"/>
        </w:rPr>
      </w:pPr>
      <w:r w:rsidRPr="00865E58">
        <w:rPr>
          <w:b/>
          <w:sz w:val="26"/>
          <w:szCs w:val="26"/>
        </w:rPr>
        <w:t>Điều 20</w:t>
      </w:r>
      <w:r w:rsidRPr="00865E58">
        <w:rPr>
          <w:sz w:val="26"/>
          <w:szCs w:val="26"/>
        </w:rPr>
        <w:t xml:space="preserve">: Phòng Quản lí khoa học, VLVH </w:t>
      </w:r>
      <w:r w:rsidR="00576E3F">
        <w:rPr>
          <w:sz w:val="26"/>
          <w:szCs w:val="26"/>
        </w:rPr>
        <w:t>-</w:t>
      </w:r>
      <w:r w:rsidRPr="00865E58">
        <w:rPr>
          <w:sz w:val="26"/>
          <w:szCs w:val="26"/>
        </w:rPr>
        <w:t xml:space="preserve"> Quan hệ quốc tế của Trường có trách nhiệm tham mưu chỉ đạo, tổ chức thực hiện, kiểm tra, đôn đốc, nghiệm thu, tổng hợp xác nhận, tổng kết, đề xuất khen thưởng công tác nghiên cứu khoa học hàng năm.</w:t>
      </w:r>
    </w:p>
    <w:p w:rsidR="00E9581C" w:rsidRPr="00865E58" w:rsidRDefault="00E9581C" w:rsidP="00E9581C">
      <w:pPr>
        <w:ind w:firstLine="560"/>
        <w:jc w:val="both"/>
        <w:rPr>
          <w:sz w:val="26"/>
          <w:szCs w:val="26"/>
        </w:rPr>
      </w:pPr>
      <w:r w:rsidRPr="00865E58">
        <w:rPr>
          <w:sz w:val="26"/>
          <w:szCs w:val="26"/>
        </w:rPr>
        <w:t>Trong quá trình thực hiện, nếu có nội dung nào chưa phù hợp, báo cáo Hiệu trưởng điều chỉnh./.</w:t>
      </w:r>
    </w:p>
    <w:p w:rsidR="0006173C" w:rsidRPr="00865E58" w:rsidRDefault="0006173C" w:rsidP="00C74657">
      <w:pPr>
        <w:ind w:firstLine="560"/>
        <w:rPr>
          <w:b/>
          <w:sz w:val="26"/>
          <w:szCs w:val="26"/>
        </w:rPr>
      </w:pPr>
    </w:p>
    <w:p w:rsidR="003323D8" w:rsidRPr="00865E58" w:rsidRDefault="003323D8" w:rsidP="00C74657">
      <w:pPr>
        <w:ind w:firstLine="560"/>
        <w:rPr>
          <w:b/>
          <w:sz w:val="26"/>
          <w:szCs w:val="26"/>
        </w:rPr>
      </w:pPr>
      <w:r w:rsidRPr="00576E3F">
        <w:rPr>
          <w:b/>
          <w:i/>
          <w:sz w:val="24"/>
          <w:szCs w:val="26"/>
        </w:rPr>
        <w:t>Nơi nhận</w:t>
      </w:r>
      <w:r w:rsidRPr="00576E3F">
        <w:rPr>
          <w:b/>
          <w:sz w:val="24"/>
          <w:szCs w:val="26"/>
        </w:rPr>
        <w:t xml:space="preserve"> </w:t>
      </w:r>
      <w:r w:rsidRPr="00865E58">
        <w:rPr>
          <w:b/>
          <w:sz w:val="26"/>
          <w:szCs w:val="26"/>
        </w:rPr>
        <w:tab/>
      </w:r>
      <w:r w:rsidRPr="00865E58">
        <w:rPr>
          <w:b/>
          <w:sz w:val="26"/>
          <w:szCs w:val="26"/>
        </w:rPr>
        <w:tab/>
      </w:r>
      <w:r w:rsidRPr="00865E58">
        <w:rPr>
          <w:b/>
          <w:sz w:val="26"/>
          <w:szCs w:val="26"/>
        </w:rPr>
        <w:tab/>
      </w:r>
      <w:r w:rsidRPr="00865E58">
        <w:rPr>
          <w:b/>
          <w:sz w:val="26"/>
          <w:szCs w:val="26"/>
        </w:rPr>
        <w:tab/>
      </w:r>
      <w:r w:rsidRPr="00865E58">
        <w:rPr>
          <w:b/>
          <w:sz w:val="26"/>
          <w:szCs w:val="26"/>
        </w:rPr>
        <w:tab/>
      </w:r>
      <w:r w:rsidRPr="00865E58">
        <w:rPr>
          <w:b/>
          <w:sz w:val="26"/>
          <w:szCs w:val="26"/>
        </w:rPr>
        <w:tab/>
      </w:r>
      <w:r w:rsidR="008B2E5D" w:rsidRPr="00865E58">
        <w:rPr>
          <w:b/>
          <w:sz w:val="26"/>
          <w:szCs w:val="26"/>
        </w:rPr>
        <w:t xml:space="preserve">    </w:t>
      </w:r>
      <w:r w:rsidR="00316654" w:rsidRPr="00865E58">
        <w:rPr>
          <w:b/>
          <w:sz w:val="26"/>
          <w:szCs w:val="26"/>
        </w:rPr>
        <w:t xml:space="preserve"> </w:t>
      </w:r>
      <w:r w:rsidRPr="00865E58">
        <w:rPr>
          <w:b/>
          <w:sz w:val="26"/>
          <w:szCs w:val="26"/>
        </w:rPr>
        <w:t>HIỆU TRƯỞNG</w:t>
      </w:r>
    </w:p>
    <w:p w:rsidR="003323D8" w:rsidRPr="00576E3F" w:rsidRDefault="008B2E5D" w:rsidP="00C74657">
      <w:pPr>
        <w:ind w:firstLine="560"/>
        <w:rPr>
          <w:sz w:val="22"/>
          <w:szCs w:val="26"/>
        </w:rPr>
      </w:pPr>
      <w:r w:rsidRPr="00576E3F">
        <w:rPr>
          <w:sz w:val="22"/>
          <w:szCs w:val="26"/>
        </w:rPr>
        <w:t>- Sở GD&amp;ĐT (b</w:t>
      </w:r>
      <w:r w:rsidR="003323D8" w:rsidRPr="00576E3F">
        <w:rPr>
          <w:sz w:val="22"/>
          <w:szCs w:val="26"/>
        </w:rPr>
        <w:t>/c);</w:t>
      </w:r>
    </w:p>
    <w:p w:rsidR="003323D8" w:rsidRPr="00576E3F" w:rsidRDefault="003323D8" w:rsidP="00C74657">
      <w:pPr>
        <w:ind w:firstLine="560"/>
        <w:rPr>
          <w:sz w:val="22"/>
          <w:szCs w:val="26"/>
        </w:rPr>
      </w:pPr>
      <w:r w:rsidRPr="00576E3F">
        <w:rPr>
          <w:sz w:val="22"/>
          <w:szCs w:val="26"/>
        </w:rPr>
        <w:t xml:space="preserve">- Đảng ủy, Lãnh đạo </w:t>
      </w:r>
      <w:r w:rsidR="008B2E5D" w:rsidRPr="00576E3F">
        <w:rPr>
          <w:sz w:val="22"/>
          <w:szCs w:val="26"/>
        </w:rPr>
        <w:t>T</w:t>
      </w:r>
      <w:r w:rsidRPr="00576E3F">
        <w:rPr>
          <w:sz w:val="22"/>
          <w:szCs w:val="26"/>
        </w:rPr>
        <w:t>rường;</w:t>
      </w:r>
    </w:p>
    <w:p w:rsidR="003323D8" w:rsidRPr="00576E3F" w:rsidRDefault="003323D8" w:rsidP="00C74657">
      <w:pPr>
        <w:ind w:firstLine="560"/>
        <w:rPr>
          <w:sz w:val="22"/>
          <w:szCs w:val="26"/>
        </w:rPr>
      </w:pPr>
      <w:r w:rsidRPr="00576E3F">
        <w:rPr>
          <w:sz w:val="22"/>
          <w:szCs w:val="26"/>
        </w:rPr>
        <w:t>- CĐ, ĐTN;</w:t>
      </w:r>
      <w:r w:rsidR="008B2E5D" w:rsidRPr="00576E3F">
        <w:rPr>
          <w:sz w:val="22"/>
          <w:szCs w:val="26"/>
        </w:rPr>
        <w:t xml:space="preserve"> HSV Trường;</w:t>
      </w:r>
    </w:p>
    <w:p w:rsidR="003323D8" w:rsidRPr="00576E3F" w:rsidRDefault="008B2E5D" w:rsidP="00C74657">
      <w:pPr>
        <w:ind w:firstLine="560"/>
        <w:rPr>
          <w:sz w:val="22"/>
          <w:szCs w:val="26"/>
        </w:rPr>
      </w:pPr>
      <w:r w:rsidRPr="00576E3F">
        <w:rPr>
          <w:sz w:val="22"/>
          <w:szCs w:val="26"/>
        </w:rPr>
        <w:t>- Các đơn vị trong T</w:t>
      </w:r>
      <w:r w:rsidR="003323D8" w:rsidRPr="00576E3F">
        <w:rPr>
          <w:sz w:val="22"/>
          <w:szCs w:val="26"/>
        </w:rPr>
        <w:t>rường;</w:t>
      </w:r>
    </w:p>
    <w:p w:rsidR="003323D8" w:rsidRPr="00576E3F" w:rsidRDefault="003323D8" w:rsidP="00C74657">
      <w:pPr>
        <w:ind w:firstLine="560"/>
        <w:rPr>
          <w:sz w:val="22"/>
          <w:szCs w:val="26"/>
        </w:rPr>
      </w:pPr>
      <w:r w:rsidRPr="00576E3F">
        <w:rPr>
          <w:sz w:val="22"/>
          <w:szCs w:val="26"/>
        </w:rPr>
        <w:t xml:space="preserve">- Website </w:t>
      </w:r>
      <w:r w:rsidR="008B2E5D" w:rsidRPr="00576E3F">
        <w:rPr>
          <w:sz w:val="22"/>
          <w:szCs w:val="26"/>
        </w:rPr>
        <w:t>T</w:t>
      </w:r>
      <w:r w:rsidRPr="00576E3F">
        <w:rPr>
          <w:sz w:val="22"/>
          <w:szCs w:val="26"/>
        </w:rPr>
        <w:t>rường;</w:t>
      </w:r>
    </w:p>
    <w:p w:rsidR="007C0829" w:rsidRPr="00865E58" w:rsidRDefault="003323D8" w:rsidP="00C74657">
      <w:pPr>
        <w:ind w:firstLine="560"/>
        <w:rPr>
          <w:sz w:val="26"/>
          <w:szCs w:val="26"/>
        </w:rPr>
      </w:pPr>
      <w:r w:rsidRPr="00576E3F">
        <w:rPr>
          <w:sz w:val="22"/>
          <w:szCs w:val="26"/>
        </w:rPr>
        <w:t xml:space="preserve">- Lưu VT, </w:t>
      </w:r>
      <w:r w:rsidR="00CB43C6" w:rsidRPr="00576E3F">
        <w:rPr>
          <w:sz w:val="22"/>
          <w:szCs w:val="26"/>
        </w:rPr>
        <w:t>QL</w:t>
      </w:r>
      <w:r w:rsidRPr="00576E3F">
        <w:rPr>
          <w:sz w:val="22"/>
          <w:szCs w:val="26"/>
        </w:rPr>
        <w:t>KH</w:t>
      </w:r>
      <w:r w:rsidR="00316654" w:rsidRPr="00576E3F">
        <w:rPr>
          <w:sz w:val="22"/>
          <w:szCs w:val="26"/>
        </w:rPr>
        <w:t>,VLVH</w:t>
      </w:r>
      <w:r w:rsidRPr="00576E3F">
        <w:rPr>
          <w:sz w:val="22"/>
          <w:szCs w:val="26"/>
        </w:rPr>
        <w:t>-QHQT.</w:t>
      </w:r>
      <w:r w:rsidR="00CE6D63" w:rsidRPr="00865E58">
        <w:rPr>
          <w:sz w:val="26"/>
          <w:szCs w:val="26"/>
        </w:rPr>
        <w:tab/>
      </w:r>
      <w:r w:rsidR="00CE6D63" w:rsidRPr="00865E58">
        <w:rPr>
          <w:sz w:val="26"/>
          <w:szCs w:val="26"/>
        </w:rPr>
        <w:tab/>
      </w:r>
      <w:r w:rsidR="00CE6D63" w:rsidRPr="00865E58">
        <w:rPr>
          <w:sz w:val="26"/>
          <w:szCs w:val="26"/>
        </w:rPr>
        <w:tab/>
      </w:r>
      <w:r w:rsidR="00E9581C" w:rsidRPr="00865E58">
        <w:rPr>
          <w:sz w:val="26"/>
          <w:szCs w:val="26"/>
        </w:rPr>
        <w:t xml:space="preserve">   </w:t>
      </w:r>
      <w:r w:rsidR="008B2E5D" w:rsidRPr="00865E58">
        <w:rPr>
          <w:sz w:val="26"/>
          <w:szCs w:val="26"/>
        </w:rPr>
        <w:t xml:space="preserve">     </w:t>
      </w:r>
      <w:r w:rsidR="00E9581C" w:rsidRPr="00865E58">
        <w:rPr>
          <w:sz w:val="26"/>
          <w:szCs w:val="26"/>
        </w:rPr>
        <w:t xml:space="preserve">    </w:t>
      </w:r>
      <w:r w:rsidR="00E9581C" w:rsidRPr="00865E58">
        <w:rPr>
          <w:b/>
          <w:sz w:val="26"/>
          <w:szCs w:val="26"/>
        </w:rPr>
        <w:t>TS.</w:t>
      </w:r>
      <w:r w:rsidRPr="00865E58">
        <w:rPr>
          <w:b/>
          <w:sz w:val="26"/>
          <w:szCs w:val="26"/>
        </w:rPr>
        <w:t xml:space="preserve">Nguyễn </w:t>
      </w:r>
      <w:r w:rsidR="00316654" w:rsidRPr="00865E58">
        <w:rPr>
          <w:b/>
          <w:sz w:val="26"/>
          <w:szCs w:val="26"/>
        </w:rPr>
        <w:t>Hữu Tuyến</w:t>
      </w:r>
    </w:p>
    <w:p w:rsidR="007C0829" w:rsidRPr="00865E58" w:rsidRDefault="007C0829" w:rsidP="00C74657">
      <w:pPr>
        <w:ind w:firstLine="560"/>
        <w:rPr>
          <w:sz w:val="26"/>
          <w:szCs w:val="26"/>
        </w:rPr>
      </w:pPr>
    </w:p>
    <w:p w:rsidR="0094005E" w:rsidRPr="00865E58" w:rsidRDefault="0094005E" w:rsidP="000B1172">
      <w:pPr>
        <w:rPr>
          <w:sz w:val="26"/>
          <w:szCs w:val="26"/>
        </w:rPr>
      </w:pPr>
    </w:p>
    <w:sectPr w:rsidR="0094005E" w:rsidRPr="00865E58" w:rsidSect="004B4A47">
      <w:headerReference w:type="default" r:id="rId7"/>
      <w:footerReference w:type="even" r:id="rId8"/>
      <w:pgSz w:w="11907" w:h="16840" w:code="9"/>
      <w:pgMar w:top="810" w:right="1134" w:bottom="630" w:left="1260" w:header="288"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26D" w:rsidRDefault="0021126D">
      <w:r>
        <w:separator/>
      </w:r>
    </w:p>
  </w:endnote>
  <w:endnote w:type="continuationSeparator" w:id="1">
    <w:p w:rsidR="0021126D" w:rsidRDefault="00211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C6" w:rsidRDefault="002F3859" w:rsidP="000075A1">
    <w:pPr>
      <w:pStyle w:val="Footer"/>
      <w:framePr w:wrap="around" w:vAnchor="text" w:hAnchor="margin" w:xAlign="center" w:y="1"/>
      <w:rPr>
        <w:rStyle w:val="PageNumber"/>
      </w:rPr>
    </w:pPr>
    <w:r>
      <w:rPr>
        <w:rStyle w:val="PageNumber"/>
      </w:rPr>
      <w:fldChar w:fldCharType="begin"/>
    </w:r>
    <w:r w:rsidR="00CB43C6">
      <w:rPr>
        <w:rStyle w:val="PageNumber"/>
      </w:rPr>
      <w:instrText xml:space="preserve">PAGE  </w:instrText>
    </w:r>
    <w:r>
      <w:rPr>
        <w:rStyle w:val="PageNumber"/>
      </w:rPr>
      <w:fldChar w:fldCharType="end"/>
    </w:r>
  </w:p>
  <w:p w:rsidR="00CB43C6" w:rsidRDefault="00CB43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26D" w:rsidRDefault="0021126D">
      <w:r>
        <w:separator/>
      </w:r>
    </w:p>
  </w:footnote>
  <w:footnote w:type="continuationSeparator" w:id="1">
    <w:p w:rsidR="0021126D" w:rsidRDefault="00211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3219"/>
      <w:docPartObj>
        <w:docPartGallery w:val="Page Numbers (Top of Page)"/>
        <w:docPartUnique/>
      </w:docPartObj>
    </w:sdtPr>
    <w:sdtContent>
      <w:p w:rsidR="0089590E" w:rsidRDefault="0089590E">
        <w:pPr>
          <w:pStyle w:val="Header"/>
          <w:jc w:val="center"/>
        </w:pPr>
        <w:fldSimple w:instr=" PAGE   \* MERGEFORMAT ">
          <w:r w:rsidR="00576E3F">
            <w:rPr>
              <w:noProof/>
            </w:rPr>
            <w:t>7</w:t>
          </w:r>
        </w:fldSimple>
      </w:p>
    </w:sdtContent>
  </w:sdt>
  <w:p w:rsidR="0089590E" w:rsidRDefault="008959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57E"/>
    <w:multiLevelType w:val="hybridMultilevel"/>
    <w:tmpl w:val="0C5A3AAE"/>
    <w:lvl w:ilvl="0" w:tplc="F2AC53A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3A7129B"/>
    <w:multiLevelType w:val="hybridMultilevel"/>
    <w:tmpl w:val="F7AE86C2"/>
    <w:lvl w:ilvl="0" w:tplc="3F54CEE0">
      <w:start w:val="1"/>
      <w:numFmt w:val="decimal"/>
      <w:lvlText w:val="%1."/>
      <w:lvlJc w:val="left"/>
      <w:pPr>
        <w:ind w:left="920" w:hanging="360"/>
      </w:pPr>
      <w:rPr>
        <w:rFonts w:hint="default"/>
        <w:b w:val="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nsid w:val="2795278C"/>
    <w:multiLevelType w:val="hybridMultilevel"/>
    <w:tmpl w:val="E318C738"/>
    <w:lvl w:ilvl="0" w:tplc="8258F68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65447B"/>
    <w:rsid w:val="00006480"/>
    <w:rsid w:val="000075A1"/>
    <w:rsid w:val="00007E88"/>
    <w:rsid w:val="00010CCF"/>
    <w:rsid w:val="00011A92"/>
    <w:rsid w:val="0001410E"/>
    <w:rsid w:val="00015435"/>
    <w:rsid w:val="0001570C"/>
    <w:rsid w:val="0002360A"/>
    <w:rsid w:val="00023B30"/>
    <w:rsid w:val="00024B54"/>
    <w:rsid w:val="00025179"/>
    <w:rsid w:val="00026AF4"/>
    <w:rsid w:val="00031BA6"/>
    <w:rsid w:val="00032D14"/>
    <w:rsid w:val="00033CB3"/>
    <w:rsid w:val="00034B0A"/>
    <w:rsid w:val="00040D3A"/>
    <w:rsid w:val="00041B20"/>
    <w:rsid w:val="0004466A"/>
    <w:rsid w:val="00045901"/>
    <w:rsid w:val="00047B1A"/>
    <w:rsid w:val="00050177"/>
    <w:rsid w:val="000513F7"/>
    <w:rsid w:val="0006048E"/>
    <w:rsid w:val="0006173C"/>
    <w:rsid w:val="000642E3"/>
    <w:rsid w:val="00064711"/>
    <w:rsid w:val="00075A56"/>
    <w:rsid w:val="00082042"/>
    <w:rsid w:val="00082075"/>
    <w:rsid w:val="00082806"/>
    <w:rsid w:val="000856B6"/>
    <w:rsid w:val="00092F48"/>
    <w:rsid w:val="00093924"/>
    <w:rsid w:val="00093E85"/>
    <w:rsid w:val="000A054B"/>
    <w:rsid w:val="000A15CF"/>
    <w:rsid w:val="000A20AD"/>
    <w:rsid w:val="000A3B4C"/>
    <w:rsid w:val="000A7FF5"/>
    <w:rsid w:val="000B1172"/>
    <w:rsid w:val="000B736A"/>
    <w:rsid w:val="000C02FA"/>
    <w:rsid w:val="000C0581"/>
    <w:rsid w:val="000C58E0"/>
    <w:rsid w:val="000D65DC"/>
    <w:rsid w:val="000D7941"/>
    <w:rsid w:val="000E06B9"/>
    <w:rsid w:val="000E15FE"/>
    <w:rsid w:val="000E187B"/>
    <w:rsid w:val="000E187F"/>
    <w:rsid w:val="000E225A"/>
    <w:rsid w:val="000F753B"/>
    <w:rsid w:val="000F7CE9"/>
    <w:rsid w:val="001027F5"/>
    <w:rsid w:val="00102878"/>
    <w:rsid w:val="00103E97"/>
    <w:rsid w:val="00104A41"/>
    <w:rsid w:val="00110772"/>
    <w:rsid w:val="00120F2C"/>
    <w:rsid w:val="0012223F"/>
    <w:rsid w:val="001266E6"/>
    <w:rsid w:val="00127F4F"/>
    <w:rsid w:val="00133271"/>
    <w:rsid w:val="001332E8"/>
    <w:rsid w:val="00133D03"/>
    <w:rsid w:val="00134D91"/>
    <w:rsid w:val="001475B2"/>
    <w:rsid w:val="00150055"/>
    <w:rsid w:val="00153059"/>
    <w:rsid w:val="00153B60"/>
    <w:rsid w:val="0016565D"/>
    <w:rsid w:val="00174417"/>
    <w:rsid w:val="00174779"/>
    <w:rsid w:val="00180BD0"/>
    <w:rsid w:val="001829E8"/>
    <w:rsid w:val="00183912"/>
    <w:rsid w:val="001904FD"/>
    <w:rsid w:val="00191A17"/>
    <w:rsid w:val="00191AB2"/>
    <w:rsid w:val="001A01CD"/>
    <w:rsid w:val="001B1643"/>
    <w:rsid w:val="001B466A"/>
    <w:rsid w:val="001B5E78"/>
    <w:rsid w:val="001C1B58"/>
    <w:rsid w:val="001C2792"/>
    <w:rsid w:val="001C3DD7"/>
    <w:rsid w:val="001C5D0F"/>
    <w:rsid w:val="001D22C6"/>
    <w:rsid w:val="001E1E88"/>
    <w:rsid w:val="001E3CB3"/>
    <w:rsid w:val="001E3F14"/>
    <w:rsid w:val="001E48D3"/>
    <w:rsid w:val="001F014A"/>
    <w:rsid w:val="001F553D"/>
    <w:rsid w:val="001F63DB"/>
    <w:rsid w:val="00210BB0"/>
    <w:rsid w:val="0021126D"/>
    <w:rsid w:val="002127AA"/>
    <w:rsid w:val="00222E61"/>
    <w:rsid w:val="002257BA"/>
    <w:rsid w:val="00227EA5"/>
    <w:rsid w:val="00240518"/>
    <w:rsid w:val="0024307F"/>
    <w:rsid w:val="00245F26"/>
    <w:rsid w:val="002468A7"/>
    <w:rsid w:val="00250B15"/>
    <w:rsid w:val="00251EA3"/>
    <w:rsid w:val="00253BFC"/>
    <w:rsid w:val="00254084"/>
    <w:rsid w:val="002560C4"/>
    <w:rsid w:val="002561D5"/>
    <w:rsid w:val="00257BE6"/>
    <w:rsid w:val="002633EB"/>
    <w:rsid w:val="00264CB8"/>
    <w:rsid w:val="00264DFD"/>
    <w:rsid w:val="00264FD7"/>
    <w:rsid w:val="00266C83"/>
    <w:rsid w:val="002737A7"/>
    <w:rsid w:val="0027544E"/>
    <w:rsid w:val="00275544"/>
    <w:rsid w:val="002771EA"/>
    <w:rsid w:val="00277A53"/>
    <w:rsid w:val="00277C61"/>
    <w:rsid w:val="002809D0"/>
    <w:rsid w:val="00282530"/>
    <w:rsid w:val="002861E1"/>
    <w:rsid w:val="00291E01"/>
    <w:rsid w:val="002923AF"/>
    <w:rsid w:val="0029612A"/>
    <w:rsid w:val="00297464"/>
    <w:rsid w:val="002A3CA3"/>
    <w:rsid w:val="002A4A71"/>
    <w:rsid w:val="002A4D1A"/>
    <w:rsid w:val="002A5C20"/>
    <w:rsid w:val="002A659C"/>
    <w:rsid w:val="002B1B5E"/>
    <w:rsid w:val="002B6A6A"/>
    <w:rsid w:val="002C02EE"/>
    <w:rsid w:val="002C24FF"/>
    <w:rsid w:val="002C25A2"/>
    <w:rsid w:val="002C409B"/>
    <w:rsid w:val="002C48AB"/>
    <w:rsid w:val="002C53E0"/>
    <w:rsid w:val="002D0341"/>
    <w:rsid w:val="002D1977"/>
    <w:rsid w:val="002D1B40"/>
    <w:rsid w:val="002D2FA8"/>
    <w:rsid w:val="002E25A1"/>
    <w:rsid w:val="002E557C"/>
    <w:rsid w:val="002E6FAF"/>
    <w:rsid w:val="002F0A87"/>
    <w:rsid w:val="002F26BD"/>
    <w:rsid w:val="002F3859"/>
    <w:rsid w:val="002F6CD0"/>
    <w:rsid w:val="00300D74"/>
    <w:rsid w:val="00301AF9"/>
    <w:rsid w:val="00310767"/>
    <w:rsid w:val="00316654"/>
    <w:rsid w:val="00316FCD"/>
    <w:rsid w:val="0032412F"/>
    <w:rsid w:val="003245C5"/>
    <w:rsid w:val="003323D8"/>
    <w:rsid w:val="00335060"/>
    <w:rsid w:val="003357D3"/>
    <w:rsid w:val="00335F39"/>
    <w:rsid w:val="003379C6"/>
    <w:rsid w:val="00341AC3"/>
    <w:rsid w:val="00342A77"/>
    <w:rsid w:val="00343A71"/>
    <w:rsid w:val="00345A1E"/>
    <w:rsid w:val="00346D72"/>
    <w:rsid w:val="003564D2"/>
    <w:rsid w:val="00357575"/>
    <w:rsid w:val="00357766"/>
    <w:rsid w:val="00357C4D"/>
    <w:rsid w:val="00361782"/>
    <w:rsid w:val="00362D8E"/>
    <w:rsid w:val="0036358F"/>
    <w:rsid w:val="00364D8F"/>
    <w:rsid w:val="00371EE1"/>
    <w:rsid w:val="00375F38"/>
    <w:rsid w:val="0038057D"/>
    <w:rsid w:val="0038184F"/>
    <w:rsid w:val="00382657"/>
    <w:rsid w:val="003839BA"/>
    <w:rsid w:val="0038777E"/>
    <w:rsid w:val="003901DA"/>
    <w:rsid w:val="00390915"/>
    <w:rsid w:val="00394545"/>
    <w:rsid w:val="003A0A56"/>
    <w:rsid w:val="003A2425"/>
    <w:rsid w:val="003A59DD"/>
    <w:rsid w:val="003A5E7C"/>
    <w:rsid w:val="003A6A72"/>
    <w:rsid w:val="003B0C2C"/>
    <w:rsid w:val="003B2A11"/>
    <w:rsid w:val="003B4C87"/>
    <w:rsid w:val="003B61C1"/>
    <w:rsid w:val="003B76AF"/>
    <w:rsid w:val="003C3F9B"/>
    <w:rsid w:val="003C6E04"/>
    <w:rsid w:val="003D12EE"/>
    <w:rsid w:val="003D2E74"/>
    <w:rsid w:val="003D4065"/>
    <w:rsid w:val="003E4BE3"/>
    <w:rsid w:val="003F059E"/>
    <w:rsid w:val="003F0B88"/>
    <w:rsid w:val="003F1A01"/>
    <w:rsid w:val="003F5B74"/>
    <w:rsid w:val="003F7DCF"/>
    <w:rsid w:val="00401C71"/>
    <w:rsid w:val="004055A1"/>
    <w:rsid w:val="00405E1C"/>
    <w:rsid w:val="00406488"/>
    <w:rsid w:val="00412058"/>
    <w:rsid w:val="00412816"/>
    <w:rsid w:val="00414FE4"/>
    <w:rsid w:val="0041737E"/>
    <w:rsid w:val="00417513"/>
    <w:rsid w:val="00417990"/>
    <w:rsid w:val="0042004F"/>
    <w:rsid w:val="00427D18"/>
    <w:rsid w:val="00430B1F"/>
    <w:rsid w:val="004334EA"/>
    <w:rsid w:val="00433C94"/>
    <w:rsid w:val="0043570A"/>
    <w:rsid w:val="00437819"/>
    <w:rsid w:val="0044202E"/>
    <w:rsid w:val="00443D42"/>
    <w:rsid w:val="00444925"/>
    <w:rsid w:val="0045232B"/>
    <w:rsid w:val="00455248"/>
    <w:rsid w:val="00456E7C"/>
    <w:rsid w:val="00460E37"/>
    <w:rsid w:val="004641A6"/>
    <w:rsid w:val="00465C22"/>
    <w:rsid w:val="00467768"/>
    <w:rsid w:val="004842FB"/>
    <w:rsid w:val="00485D86"/>
    <w:rsid w:val="004903CE"/>
    <w:rsid w:val="004930E2"/>
    <w:rsid w:val="004942D9"/>
    <w:rsid w:val="0049770E"/>
    <w:rsid w:val="004A0079"/>
    <w:rsid w:val="004A41D6"/>
    <w:rsid w:val="004A63CA"/>
    <w:rsid w:val="004A6928"/>
    <w:rsid w:val="004B0DD9"/>
    <w:rsid w:val="004B1128"/>
    <w:rsid w:val="004B264E"/>
    <w:rsid w:val="004B3155"/>
    <w:rsid w:val="004B3E92"/>
    <w:rsid w:val="004B448C"/>
    <w:rsid w:val="004B4A47"/>
    <w:rsid w:val="004B79F6"/>
    <w:rsid w:val="004B7B67"/>
    <w:rsid w:val="004C2347"/>
    <w:rsid w:val="004C5529"/>
    <w:rsid w:val="004C5894"/>
    <w:rsid w:val="004D5931"/>
    <w:rsid w:val="004E1C54"/>
    <w:rsid w:val="004F72BE"/>
    <w:rsid w:val="004F7722"/>
    <w:rsid w:val="005057EC"/>
    <w:rsid w:val="005075A8"/>
    <w:rsid w:val="00507FD2"/>
    <w:rsid w:val="005116B3"/>
    <w:rsid w:val="00515861"/>
    <w:rsid w:val="00515895"/>
    <w:rsid w:val="00515D0A"/>
    <w:rsid w:val="0051692F"/>
    <w:rsid w:val="00524AB8"/>
    <w:rsid w:val="00526B55"/>
    <w:rsid w:val="00536FE9"/>
    <w:rsid w:val="0054061E"/>
    <w:rsid w:val="00542712"/>
    <w:rsid w:val="0054358D"/>
    <w:rsid w:val="005456B7"/>
    <w:rsid w:val="00550E26"/>
    <w:rsid w:val="005643CB"/>
    <w:rsid w:val="00567E05"/>
    <w:rsid w:val="00571E26"/>
    <w:rsid w:val="005724EE"/>
    <w:rsid w:val="00573AA2"/>
    <w:rsid w:val="00576E3F"/>
    <w:rsid w:val="00581D38"/>
    <w:rsid w:val="005821E2"/>
    <w:rsid w:val="0058464D"/>
    <w:rsid w:val="0058633B"/>
    <w:rsid w:val="00596AE5"/>
    <w:rsid w:val="00596EEE"/>
    <w:rsid w:val="005A1AE7"/>
    <w:rsid w:val="005A3BA1"/>
    <w:rsid w:val="005A582A"/>
    <w:rsid w:val="005A733A"/>
    <w:rsid w:val="005B1419"/>
    <w:rsid w:val="005C21E6"/>
    <w:rsid w:val="005C3B34"/>
    <w:rsid w:val="005C4391"/>
    <w:rsid w:val="005C4816"/>
    <w:rsid w:val="005C4AC0"/>
    <w:rsid w:val="005C5BCC"/>
    <w:rsid w:val="005C7CAA"/>
    <w:rsid w:val="005E395F"/>
    <w:rsid w:val="005E3C56"/>
    <w:rsid w:val="005E7558"/>
    <w:rsid w:val="005E765D"/>
    <w:rsid w:val="005E7E0C"/>
    <w:rsid w:val="005F14E9"/>
    <w:rsid w:val="005F259D"/>
    <w:rsid w:val="005F375A"/>
    <w:rsid w:val="005F5D64"/>
    <w:rsid w:val="005F5ED9"/>
    <w:rsid w:val="00613773"/>
    <w:rsid w:val="00615D92"/>
    <w:rsid w:val="00616E93"/>
    <w:rsid w:val="006336D6"/>
    <w:rsid w:val="0063768D"/>
    <w:rsid w:val="006404B4"/>
    <w:rsid w:val="00644E23"/>
    <w:rsid w:val="006467A8"/>
    <w:rsid w:val="006476D4"/>
    <w:rsid w:val="00650EE5"/>
    <w:rsid w:val="00650EE7"/>
    <w:rsid w:val="0065447B"/>
    <w:rsid w:val="00656FC6"/>
    <w:rsid w:val="00664E23"/>
    <w:rsid w:val="0067277E"/>
    <w:rsid w:val="0067523D"/>
    <w:rsid w:val="00682DB9"/>
    <w:rsid w:val="00685A95"/>
    <w:rsid w:val="006911D2"/>
    <w:rsid w:val="0069664A"/>
    <w:rsid w:val="006A37F8"/>
    <w:rsid w:val="006A5A32"/>
    <w:rsid w:val="006B046D"/>
    <w:rsid w:val="006B223E"/>
    <w:rsid w:val="006B29D8"/>
    <w:rsid w:val="006B3392"/>
    <w:rsid w:val="006B37FD"/>
    <w:rsid w:val="006B40EF"/>
    <w:rsid w:val="006B5447"/>
    <w:rsid w:val="006C10A4"/>
    <w:rsid w:val="006C1290"/>
    <w:rsid w:val="006C3CEB"/>
    <w:rsid w:val="006D1905"/>
    <w:rsid w:val="006D23A0"/>
    <w:rsid w:val="006D5B52"/>
    <w:rsid w:val="006E07CA"/>
    <w:rsid w:val="006E1358"/>
    <w:rsid w:val="006E478D"/>
    <w:rsid w:val="006E51AF"/>
    <w:rsid w:val="006F1006"/>
    <w:rsid w:val="006F1692"/>
    <w:rsid w:val="006F20F5"/>
    <w:rsid w:val="006F4677"/>
    <w:rsid w:val="006F4E59"/>
    <w:rsid w:val="00702A06"/>
    <w:rsid w:val="0070322D"/>
    <w:rsid w:val="00705D3D"/>
    <w:rsid w:val="00712401"/>
    <w:rsid w:val="007140AF"/>
    <w:rsid w:val="00715D79"/>
    <w:rsid w:val="007208A7"/>
    <w:rsid w:val="007217F7"/>
    <w:rsid w:val="00722256"/>
    <w:rsid w:val="00722C42"/>
    <w:rsid w:val="00725774"/>
    <w:rsid w:val="00727B52"/>
    <w:rsid w:val="0073046F"/>
    <w:rsid w:val="00734825"/>
    <w:rsid w:val="00734BF7"/>
    <w:rsid w:val="00735662"/>
    <w:rsid w:val="007376E3"/>
    <w:rsid w:val="00740CF6"/>
    <w:rsid w:val="00741F99"/>
    <w:rsid w:val="00742B34"/>
    <w:rsid w:val="0074507C"/>
    <w:rsid w:val="00747BCA"/>
    <w:rsid w:val="007508C8"/>
    <w:rsid w:val="00753091"/>
    <w:rsid w:val="00754D02"/>
    <w:rsid w:val="007612D0"/>
    <w:rsid w:val="00761AC5"/>
    <w:rsid w:val="00763A56"/>
    <w:rsid w:val="007653B3"/>
    <w:rsid w:val="007653D7"/>
    <w:rsid w:val="00771DB6"/>
    <w:rsid w:val="00773715"/>
    <w:rsid w:val="0077431F"/>
    <w:rsid w:val="00780C88"/>
    <w:rsid w:val="00784469"/>
    <w:rsid w:val="007846F3"/>
    <w:rsid w:val="00785C44"/>
    <w:rsid w:val="00786586"/>
    <w:rsid w:val="007877D8"/>
    <w:rsid w:val="007879EA"/>
    <w:rsid w:val="00787E99"/>
    <w:rsid w:val="00792324"/>
    <w:rsid w:val="00792C90"/>
    <w:rsid w:val="00796D1F"/>
    <w:rsid w:val="00796F21"/>
    <w:rsid w:val="007A4CA9"/>
    <w:rsid w:val="007A7B54"/>
    <w:rsid w:val="007B1BC7"/>
    <w:rsid w:val="007B3178"/>
    <w:rsid w:val="007C0829"/>
    <w:rsid w:val="007C177B"/>
    <w:rsid w:val="007C44F9"/>
    <w:rsid w:val="007D5142"/>
    <w:rsid w:val="007D5EAF"/>
    <w:rsid w:val="007D72E8"/>
    <w:rsid w:val="007E583D"/>
    <w:rsid w:val="007E5BE9"/>
    <w:rsid w:val="007E6DEA"/>
    <w:rsid w:val="007F049F"/>
    <w:rsid w:val="007F2A3A"/>
    <w:rsid w:val="007F660D"/>
    <w:rsid w:val="007F7E56"/>
    <w:rsid w:val="00800519"/>
    <w:rsid w:val="00804CA8"/>
    <w:rsid w:val="00814DA0"/>
    <w:rsid w:val="00816FD5"/>
    <w:rsid w:val="00817890"/>
    <w:rsid w:val="008230D2"/>
    <w:rsid w:val="00823D6A"/>
    <w:rsid w:val="00824547"/>
    <w:rsid w:val="008267DC"/>
    <w:rsid w:val="00827A92"/>
    <w:rsid w:val="00833907"/>
    <w:rsid w:val="0084145F"/>
    <w:rsid w:val="00846349"/>
    <w:rsid w:val="0084638B"/>
    <w:rsid w:val="008531C6"/>
    <w:rsid w:val="0085366C"/>
    <w:rsid w:val="008571E6"/>
    <w:rsid w:val="00860BD9"/>
    <w:rsid w:val="00861CF5"/>
    <w:rsid w:val="0086390D"/>
    <w:rsid w:val="0086441A"/>
    <w:rsid w:val="00864DBA"/>
    <w:rsid w:val="00865E58"/>
    <w:rsid w:val="00872120"/>
    <w:rsid w:val="00872648"/>
    <w:rsid w:val="00872BF8"/>
    <w:rsid w:val="00875631"/>
    <w:rsid w:val="00876898"/>
    <w:rsid w:val="00876CF2"/>
    <w:rsid w:val="00877304"/>
    <w:rsid w:val="00877D6F"/>
    <w:rsid w:val="00882314"/>
    <w:rsid w:val="0089590E"/>
    <w:rsid w:val="008A1341"/>
    <w:rsid w:val="008A72B4"/>
    <w:rsid w:val="008B2E5D"/>
    <w:rsid w:val="008B55DA"/>
    <w:rsid w:val="008B77E8"/>
    <w:rsid w:val="008B78D5"/>
    <w:rsid w:val="008B7F35"/>
    <w:rsid w:val="008C43D3"/>
    <w:rsid w:val="008C5BB3"/>
    <w:rsid w:val="008C6921"/>
    <w:rsid w:val="008C7948"/>
    <w:rsid w:val="008D2A17"/>
    <w:rsid w:val="008D3FDE"/>
    <w:rsid w:val="008D457C"/>
    <w:rsid w:val="008D4BAD"/>
    <w:rsid w:val="008D5063"/>
    <w:rsid w:val="008E14B3"/>
    <w:rsid w:val="008E14FF"/>
    <w:rsid w:val="008E151D"/>
    <w:rsid w:val="008F05EF"/>
    <w:rsid w:val="00903005"/>
    <w:rsid w:val="009036F6"/>
    <w:rsid w:val="00917F8B"/>
    <w:rsid w:val="00922BA9"/>
    <w:rsid w:val="009252EF"/>
    <w:rsid w:val="00933349"/>
    <w:rsid w:val="0093346E"/>
    <w:rsid w:val="00935509"/>
    <w:rsid w:val="009376EC"/>
    <w:rsid w:val="0094005E"/>
    <w:rsid w:val="009400CC"/>
    <w:rsid w:val="009440D6"/>
    <w:rsid w:val="00944BD4"/>
    <w:rsid w:val="00946777"/>
    <w:rsid w:val="00954A30"/>
    <w:rsid w:val="009626FA"/>
    <w:rsid w:val="00962844"/>
    <w:rsid w:val="009631DC"/>
    <w:rsid w:val="00971FB5"/>
    <w:rsid w:val="00985166"/>
    <w:rsid w:val="00990F8C"/>
    <w:rsid w:val="00991C7F"/>
    <w:rsid w:val="00991D67"/>
    <w:rsid w:val="009931F1"/>
    <w:rsid w:val="00993791"/>
    <w:rsid w:val="00994BAA"/>
    <w:rsid w:val="00994E23"/>
    <w:rsid w:val="009A4478"/>
    <w:rsid w:val="009A561B"/>
    <w:rsid w:val="009A7E8E"/>
    <w:rsid w:val="009B2767"/>
    <w:rsid w:val="009B29F4"/>
    <w:rsid w:val="009B3097"/>
    <w:rsid w:val="009B377F"/>
    <w:rsid w:val="009C2922"/>
    <w:rsid w:val="009D1E7E"/>
    <w:rsid w:val="009D2663"/>
    <w:rsid w:val="009D70EE"/>
    <w:rsid w:val="009D7C3F"/>
    <w:rsid w:val="009E1D2A"/>
    <w:rsid w:val="009E1EC7"/>
    <w:rsid w:val="009E299B"/>
    <w:rsid w:val="009E6F1A"/>
    <w:rsid w:val="009F0F3C"/>
    <w:rsid w:val="009F1BC7"/>
    <w:rsid w:val="009F30BB"/>
    <w:rsid w:val="009F460A"/>
    <w:rsid w:val="009F5DB8"/>
    <w:rsid w:val="009F7EC4"/>
    <w:rsid w:val="00A01C95"/>
    <w:rsid w:val="00A01D96"/>
    <w:rsid w:val="00A05833"/>
    <w:rsid w:val="00A106A7"/>
    <w:rsid w:val="00A11C4F"/>
    <w:rsid w:val="00A1422C"/>
    <w:rsid w:val="00A15B1F"/>
    <w:rsid w:val="00A16E52"/>
    <w:rsid w:val="00A21C60"/>
    <w:rsid w:val="00A239CF"/>
    <w:rsid w:val="00A279F3"/>
    <w:rsid w:val="00A3168C"/>
    <w:rsid w:val="00A31AF7"/>
    <w:rsid w:val="00A338F3"/>
    <w:rsid w:val="00A34EBA"/>
    <w:rsid w:val="00A37DB4"/>
    <w:rsid w:val="00A44B6F"/>
    <w:rsid w:val="00A45140"/>
    <w:rsid w:val="00A51D00"/>
    <w:rsid w:val="00A5322D"/>
    <w:rsid w:val="00A554ED"/>
    <w:rsid w:val="00A577A1"/>
    <w:rsid w:val="00A57867"/>
    <w:rsid w:val="00A61015"/>
    <w:rsid w:val="00A71C01"/>
    <w:rsid w:val="00A803C1"/>
    <w:rsid w:val="00A827F5"/>
    <w:rsid w:val="00A82E3B"/>
    <w:rsid w:val="00A92249"/>
    <w:rsid w:val="00A92E56"/>
    <w:rsid w:val="00A9390F"/>
    <w:rsid w:val="00A96EDE"/>
    <w:rsid w:val="00A97012"/>
    <w:rsid w:val="00AA249C"/>
    <w:rsid w:val="00AA3870"/>
    <w:rsid w:val="00AA389A"/>
    <w:rsid w:val="00AA4792"/>
    <w:rsid w:val="00AA5409"/>
    <w:rsid w:val="00AA657A"/>
    <w:rsid w:val="00AB01A6"/>
    <w:rsid w:val="00AB2270"/>
    <w:rsid w:val="00AB2343"/>
    <w:rsid w:val="00AB2DF6"/>
    <w:rsid w:val="00AB4E16"/>
    <w:rsid w:val="00AC0790"/>
    <w:rsid w:val="00AC2E63"/>
    <w:rsid w:val="00AC768C"/>
    <w:rsid w:val="00AD1751"/>
    <w:rsid w:val="00AD4026"/>
    <w:rsid w:val="00AD5DD7"/>
    <w:rsid w:val="00AD6E14"/>
    <w:rsid w:val="00AD76A5"/>
    <w:rsid w:val="00AE3D76"/>
    <w:rsid w:val="00AE5504"/>
    <w:rsid w:val="00AF0854"/>
    <w:rsid w:val="00AF1F2D"/>
    <w:rsid w:val="00AF48DA"/>
    <w:rsid w:val="00B0350A"/>
    <w:rsid w:val="00B05A63"/>
    <w:rsid w:val="00B07CF2"/>
    <w:rsid w:val="00B11B76"/>
    <w:rsid w:val="00B125B7"/>
    <w:rsid w:val="00B21658"/>
    <w:rsid w:val="00B308FF"/>
    <w:rsid w:val="00B337CE"/>
    <w:rsid w:val="00B45FA3"/>
    <w:rsid w:val="00B5375A"/>
    <w:rsid w:val="00B654A5"/>
    <w:rsid w:val="00B66F24"/>
    <w:rsid w:val="00B67EF9"/>
    <w:rsid w:val="00B72899"/>
    <w:rsid w:val="00B7474D"/>
    <w:rsid w:val="00B75064"/>
    <w:rsid w:val="00B76C56"/>
    <w:rsid w:val="00B8061F"/>
    <w:rsid w:val="00B80FB5"/>
    <w:rsid w:val="00B83B99"/>
    <w:rsid w:val="00B84D3C"/>
    <w:rsid w:val="00B87896"/>
    <w:rsid w:val="00B90354"/>
    <w:rsid w:val="00B9571E"/>
    <w:rsid w:val="00B95797"/>
    <w:rsid w:val="00B95C38"/>
    <w:rsid w:val="00BA2AF2"/>
    <w:rsid w:val="00BA2F4B"/>
    <w:rsid w:val="00BA47C3"/>
    <w:rsid w:val="00BA5636"/>
    <w:rsid w:val="00BA68DF"/>
    <w:rsid w:val="00BA70D9"/>
    <w:rsid w:val="00BB15F1"/>
    <w:rsid w:val="00BB20A4"/>
    <w:rsid w:val="00BB23D3"/>
    <w:rsid w:val="00BC1EEA"/>
    <w:rsid w:val="00BC3591"/>
    <w:rsid w:val="00BD0A3A"/>
    <w:rsid w:val="00BD3D7F"/>
    <w:rsid w:val="00BD4B9D"/>
    <w:rsid w:val="00BD5962"/>
    <w:rsid w:val="00BD7E09"/>
    <w:rsid w:val="00BE035F"/>
    <w:rsid w:val="00BE227E"/>
    <w:rsid w:val="00BE3380"/>
    <w:rsid w:val="00BE3A82"/>
    <w:rsid w:val="00BE401F"/>
    <w:rsid w:val="00BE4C84"/>
    <w:rsid w:val="00BE4CF4"/>
    <w:rsid w:val="00BE5CD3"/>
    <w:rsid w:val="00BE77D2"/>
    <w:rsid w:val="00C052C7"/>
    <w:rsid w:val="00C0572C"/>
    <w:rsid w:val="00C06195"/>
    <w:rsid w:val="00C06AEE"/>
    <w:rsid w:val="00C116B5"/>
    <w:rsid w:val="00C12336"/>
    <w:rsid w:val="00C14441"/>
    <w:rsid w:val="00C149C2"/>
    <w:rsid w:val="00C161CD"/>
    <w:rsid w:val="00C21DF6"/>
    <w:rsid w:val="00C3030B"/>
    <w:rsid w:val="00C354AA"/>
    <w:rsid w:val="00C35B8D"/>
    <w:rsid w:val="00C41E25"/>
    <w:rsid w:val="00C428C1"/>
    <w:rsid w:val="00C434DA"/>
    <w:rsid w:val="00C4361A"/>
    <w:rsid w:val="00C45AFB"/>
    <w:rsid w:val="00C46A56"/>
    <w:rsid w:val="00C52F4B"/>
    <w:rsid w:val="00C544D9"/>
    <w:rsid w:val="00C57EBC"/>
    <w:rsid w:val="00C6155A"/>
    <w:rsid w:val="00C62A52"/>
    <w:rsid w:val="00C667DA"/>
    <w:rsid w:val="00C7113F"/>
    <w:rsid w:val="00C71141"/>
    <w:rsid w:val="00C72781"/>
    <w:rsid w:val="00C73ABE"/>
    <w:rsid w:val="00C74657"/>
    <w:rsid w:val="00C74FCA"/>
    <w:rsid w:val="00C76126"/>
    <w:rsid w:val="00C765DA"/>
    <w:rsid w:val="00C76E81"/>
    <w:rsid w:val="00C80AEE"/>
    <w:rsid w:val="00C81FAF"/>
    <w:rsid w:val="00C82F39"/>
    <w:rsid w:val="00C84CBF"/>
    <w:rsid w:val="00C90000"/>
    <w:rsid w:val="00C924F1"/>
    <w:rsid w:val="00C9288B"/>
    <w:rsid w:val="00C964EE"/>
    <w:rsid w:val="00C96EC4"/>
    <w:rsid w:val="00C97B92"/>
    <w:rsid w:val="00CA1BD4"/>
    <w:rsid w:val="00CA322B"/>
    <w:rsid w:val="00CB40BC"/>
    <w:rsid w:val="00CB43C6"/>
    <w:rsid w:val="00CB6406"/>
    <w:rsid w:val="00CC23AC"/>
    <w:rsid w:val="00CD3EBD"/>
    <w:rsid w:val="00CD4F67"/>
    <w:rsid w:val="00CD7ACE"/>
    <w:rsid w:val="00CE1756"/>
    <w:rsid w:val="00CE1CE5"/>
    <w:rsid w:val="00CE2745"/>
    <w:rsid w:val="00CE3778"/>
    <w:rsid w:val="00CE4D6D"/>
    <w:rsid w:val="00CE6D63"/>
    <w:rsid w:val="00CE6E2C"/>
    <w:rsid w:val="00CE7C82"/>
    <w:rsid w:val="00CF0537"/>
    <w:rsid w:val="00CF0925"/>
    <w:rsid w:val="00CF206D"/>
    <w:rsid w:val="00CF3A48"/>
    <w:rsid w:val="00CF702B"/>
    <w:rsid w:val="00CF74F0"/>
    <w:rsid w:val="00D05C18"/>
    <w:rsid w:val="00D06B55"/>
    <w:rsid w:val="00D10F80"/>
    <w:rsid w:val="00D136C2"/>
    <w:rsid w:val="00D2590A"/>
    <w:rsid w:val="00D26A10"/>
    <w:rsid w:val="00D30F39"/>
    <w:rsid w:val="00D31DBB"/>
    <w:rsid w:val="00D331B6"/>
    <w:rsid w:val="00D347CC"/>
    <w:rsid w:val="00D35E50"/>
    <w:rsid w:val="00D42DF8"/>
    <w:rsid w:val="00D4385D"/>
    <w:rsid w:val="00D45F38"/>
    <w:rsid w:val="00D46319"/>
    <w:rsid w:val="00D52610"/>
    <w:rsid w:val="00D543CA"/>
    <w:rsid w:val="00D56BE8"/>
    <w:rsid w:val="00D579BD"/>
    <w:rsid w:val="00D62706"/>
    <w:rsid w:val="00D663FC"/>
    <w:rsid w:val="00D73C5A"/>
    <w:rsid w:val="00D764F4"/>
    <w:rsid w:val="00D8457F"/>
    <w:rsid w:val="00D968D5"/>
    <w:rsid w:val="00DA3B4B"/>
    <w:rsid w:val="00DA4ACB"/>
    <w:rsid w:val="00DA6D27"/>
    <w:rsid w:val="00DB0A42"/>
    <w:rsid w:val="00DB2BD6"/>
    <w:rsid w:val="00DB3027"/>
    <w:rsid w:val="00DB3D21"/>
    <w:rsid w:val="00DB63A5"/>
    <w:rsid w:val="00DB65CC"/>
    <w:rsid w:val="00DB709C"/>
    <w:rsid w:val="00DC3AE7"/>
    <w:rsid w:val="00DC3E4E"/>
    <w:rsid w:val="00DC6F03"/>
    <w:rsid w:val="00DD3CFA"/>
    <w:rsid w:val="00DE303B"/>
    <w:rsid w:val="00DE3B7F"/>
    <w:rsid w:val="00DE3B9D"/>
    <w:rsid w:val="00DE6136"/>
    <w:rsid w:val="00DF2588"/>
    <w:rsid w:val="00DF3139"/>
    <w:rsid w:val="00DF3345"/>
    <w:rsid w:val="00DF56F1"/>
    <w:rsid w:val="00E00069"/>
    <w:rsid w:val="00E0361E"/>
    <w:rsid w:val="00E06ED1"/>
    <w:rsid w:val="00E0755A"/>
    <w:rsid w:val="00E14AE5"/>
    <w:rsid w:val="00E207DF"/>
    <w:rsid w:val="00E22737"/>
    <w:rsid w:val="00E317DF"/>
    <w:rsid w:val="00E371B3"/>
    <w:rsid w:val="00E4273B"/>
    <w:rsid w:val="00E430B3"/>
    <w:rsid w:val="00E445AC"/>
    <w:rsid w:val="00E51956"/>
    <w:rsid w:val="00E52A07"/>
    <w:rsid w:val="00E52F12"/>
    <w:rsid w:val="00E56C5A"/>
    <w:rsid w:val="00E67A05"/>
    <w:rsid w:val="00E74084"/>
    <w:rsid w:val="00E75999"/>
    <w:rsid w:val="00E75A62"/>
    <w:rsid w:val="00E820B4"/>
    <w:rsid w:val="00E82BEB"/>
    <w:rsid w:val="00E92E59"/>
    <w:rsid w:val="00E9577D"/>
    <w:rsid w:val="00E9581C"/>
    <w:rsid w:val="00EA07E0"/>
    <w:rsid w:val="00EA0E11"/>
    <w:rsid w:val="00EA652E"/>
    <w:rsid w:val="00EB02F1"/>
    <w:rsid w:val="00EB0610"/>
    <w:rsid w:val="00EB7D39"/>
    <w:rsid w:val="00EC0176"/>
    <w:rsid w:val="00EC3B41"/>
    <w:rsid w:val="00ED151B"/>
    <w:rsid w:val="00ED2B8D"/>
    <w:rsid w:val="00ED7264"/>
    <w:rsid w:val="00EE5D47"/>
    <w:rsid w:val="00EF34AB"/>
    <w:rsid w:val="00F02C9A"/>
    <w:rsid w:val="00F044CA"/>
    <w:rsid w:val="00F07C98"/>
    <w:rsid w:val="00F145C4"/>
    <w:rsid w:val="00F1571F"/>
    <w:rsid w:val="00F159C3"/>
    <w:rsid w:val="00F25879"/>
    <w:rsid w:val="00F30788"/>
    <w:rsid w:val="00F3754C"/>
    <w:rsid w:val="00F40AA5"/>
    <w:rsid w:val="00F43125"/>
    <w:rsid w:val="00F456A0"/>
    <w:rsid w:val="00F46932"/>
    <w:rsid w:val="00F5452D"/>
    <w:rsid w:val="00F5736F"/>
    <w:rsid w:val="00F57815"/>
    <w:rsid w:val="00F70465"/>
    <w:rsid w:val="00F70FD0"/>
    <w:rsid w:val="00F720EE"/>
    <w:rsid w:val="00F7463D"/>
    <w:rsid w:val="00F74F9A"/>
    <w:rsid w:val="00F75963"/>
    <w:rsid w:val="00F763FE"/>
    <w:rsid w:val="00F8151C"/>
    <w:rsid w:val="00F94346"/>
    <w:rsid w:val="00FA13E7"/>
    <w:rsid w:val="00FA161B"/>
    <w:rsid w:val="00FA24F4"/>
    <w:rsid w:val="00FA5151"/>
    <w:rsid w:val="00FB07FB"/>
    <w:rsid w:val="00FB0AF1"/>
    <w:rsid w:val="00FB21B5"/>
    <w:rsid w:val="00FB25E7"/>
    <w:rsid w:val="00FB497C"/>
    <w:rsid w:val="00FB5022"/>
    <w:rsid w:val="00FC4379"/>
    <w:rsid w:val="00FC43DB"/>
    <w:rsid w:val="00FC5625"/>
    <w:rsid w:val="00FC5A7B"/>
    <w:rsid w:val="00FD0CBF"/>
    <w:rsid w:val="00FD2285"/>
    <w:rsid w:val="00FD44B0"/>
    <w:rsid w:val="00FD5C51"/>
    <w:rsid w:val="00FD76C6"/>
    <w:rsid w:val="00FE20C6"/>
    <w:rsid w:val="00FF37AF"/>
    <w:rsid w:val="00FF3CBA"/>
    <w:rsid w:val="00FF7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4D02"/>
    <w:rPr>
      <w:sz w:val="28"/>
      <w:szCs w:val="28"/>
    </w:rPr>
  </w:style>
  <w:style w:type="paragraph" w:styleId="Heading1">
    <w:name w:val="heading 1"/>
    <w:basedOn w:val="Normal"/>
    <w:link w:val="Heading1Char"/>
    <w:qFormat/>
    <w:rsid w:val="00227EA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354AA"/>
    <w:pPr>
      <w:tabs>
        <w:tab w:val="center" w:pos="4320"/>
        <w:tab w:val="right" w:pos="8640"/>
      </w:tabs>
    </w:pPr>
  </w:style>
  <w:style w:type="character" w:styleId="PageNumber">
    <w:name w:val="page number"/>
    <w:basedOn w:val="DefaultParagraphFont"/>
    <w:rsid w:val="00C354AA"/>
  </w:style>
  <w:style w:type="paragraph" w:styleId="ListParagraph">
    <w:name w:val="List Paragraph"/>
    <w:basedOn w:val="Normal"/>
    <w:uiPriority w:val="34"/>
    <w:qFormat/>
    <w:rsid w:val="000C58E0"/>
    <w:pPr>
      <w:ind w:left="720"/>
      <w:contextualSpacing/>
    </w:pPr>
  </w:style>
  <w:style w:type="paragraph" w:customStyle="1" w:styleId="DefaultParagraphFontParaCharCharCharCharChar">
    <w:name w:val="Default Paragraph Font Para Char Char Char Char Char"/>
    <w:autoRedefine/>
    <w:rsid w:val="00040D3A"/>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89590E"/>
    <w:pPr>
      <w:tabs>
        <w:tab w:val="center" w:pos="4680"/>
        <w:tab w:val="right" w:pos="9360"/>
      </w:tabs>
    </w:pPr>
  </w:style>
  <w:style w:type="character" w:customStyle="1" w:styleId="HeaderChar">
    <w:name w:val="Header Char"/>
    <w:basedOn w:val="DefaultParagraphFont"/>
    <w:link w:val="Header"/>
    <w:uiPriority w:val="99"/>
    <w:rsid w:val="0089590E"/>
    <w:rPr>
      <w:sz w:val="28"/>
      <w:szCs w:val="28"/>
    </w:rPr>
  </w:style>
  <w:style w:type="character" w:customStyle="1" w:styleId="Heading1Char">
    <w:name w:val="Heading 1 Char"/>
    <w:basedOn w:val="DefaultParagraphFont"/>
    <w:link w:val="Heading1"/>
    <w:rsid w:val="00227EA5"/>
    <w:rPr>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Së Gd&amp;§T b¾c ninh</vt:lpstr>
    </vt:vector>
  </TitlesOfParts>
  <Company>GhostViet</Company>
  <LinksUpToDate>false</LinksUpToDate>
  <CharactersWithSpaces>17575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Së Gd&amp;§T b¾c ninh</dc:title>
  <dc:creator>User</dc:creator>
  <cp:lastModifiedBy>hongnhung</cp:lastModifiedBy>
  <cp:revision>2</cp:revision>
  <cp:lastPrinted>2018-08-26T06:56:00Z</cp:lastPrinted>
  <dcterms:created xsi:type="dcterms:W3CDTF">2021-07-19T09:03:00Z</dcterms:created>
  <dcterms:modified xsi:type="dcterms:W3CDTF">2021-07-19T09:03:00Z</dcterms:modified>
</cp:coreProperties>
</file>